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77" w:rsidRPr="00BE4F35" w:rsidRDefault="0002550A" w:rsidP="00BE4F35">
      <w:pPr>
        <w:pStyle w:val="Heading2"/>
        <w:jc w:val="center"/>
        <w:rPr>
          <w:rFonts w:asciiTheme="minorHAnsi" w:hAnsiTheme="minorHAnsi" w:cs="Arial"/>
          <w:color w:val="000000"/>
          <w:sz w:val="40"/>
          <w:szCs w:val="40"/>
        </w:rPr>
      </w:pPr>
      <w:r w:rsidRPr="00BE4F35">
        <w:rPr>
          <w:rFonts w:asciiTheme="minorHAnsi" w:hAnsiTheme="minorHAnsi" w:cs="Arial"/>
          <w:color w:val="000000"/>
          <w:sz w:val="40"/>
          <w:szCs w:val="40"/>
        </w:rPr>
        <w:t>High-Risk Newborn</w:t>
      </w:r>
      <w:r w:rsidR="00BE4F35">
        <w:rPr>
          <w:rFonts w:asciiTheme="minorHAnsi" w:hAnsiTheme="minorHAnsi" w:cs="Arial"/>
          <w:color w:val="000000"/>
          <w:sz w:val="40"/>
          <w:szCs w:val="40"/>
        </w:rPr>
        <w:t>:</w:t>
      </w:r>
    </w:p>
    <w:p w:rsidR="00446E77" w:rsidRPr="00BE4F35" w:rsidRDefault="0002550A" w:rsidP="00BE4F35">
      <w:pPr>
        <w:pStyle w:val="Heading2"/>
        <w:jc w:val="center"/>
        <w:rPr>
          <w:rFonts w:asciiTheme="minorHAnsi" w:hAnsiTheme="minorHAnsi" w:cs="Arial"/>
          <w:color w:val="000000"/>
          <w:sz w:val="22"/>
          <w:szCs w:val="22"/>
        </w:rPr>
      </w:pPr>
      <w:r w:rsidRPr="00BE4F35">
        <w:rPr>
          <w:rFonts w:asciiTheme="minorHAnsi" w:hAnsiTheme="minorHAnsi" w:cs="Arial"/>
          <w:color w:val="000000"/>
          <w:sz w:val="40"/>
          <w:szCs w:val="40"/>
        </w:rPr>
        <w:t>Clubfoot</w:t>
      </w:r>
    </w:p>
    <w:p w:rsidR="00446E77" w:rsidRPr="00BE4F35" w:rsidRDefault="009C2A09" w:rsidP="00BE4F35">
      <w:pPr>
        <w:pStyle w:val="Heading3"/>
        <w:jc w:val="both"/>
        <w:rPr>
          <w:rFonts w:asciiTheme="minorHAnsi" w:hAnsiTheme="minorHAnsi" w:cs="Arial"/>
          <w:color w:val="000000"/>
          <w:sz w:val="22"/>
          <w:szCs w:val="22"/>
        </w:rPr>
      </w:pPr>
      <w:r w:rsidRPr="009C2A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9.85pt;margin-top:26.1pt;width:215.15pt;height:140.3pt;z-index:251660288;mso-position-horizontal-relative:text;mso-position-vertical-relative:text">
            <v:imagedata r:id="rId7" o:title="h9991603_001"/>
            <w10:wrap type="square"/>
          </v:shape>
        </w:pict>
      </w:r>
      <w:r w:rsidR="0002550A" w:rsidRPr="00BE4F35">
        <w:rPr>
          <w:rFonts w:asciiTheme="minorHAnsi" w:hAnsiTheme="minorHAnsi" w:cs="Arial"/>
          <w:color w:val="000000"/>
          <w:sz w:val="22"/>
          <w:szCs w:val="22"/>
        </w:rPr>
        <w:t>What is clubfoot?</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Clubfoot, also known as </w:t>
      </w:r>
      <w:proofErr w:type="spellStart"/>
      <w:r w:rsidRPr="00BE4F35">
        <w:rPr>
          <w:rFonts w:asciiTheme="minorHAnsi" w:hAnsiTheme="minorHAnsi" w:cs="Arial"/>
          <w:color w:val="000000"/>
          <w:sz w:val="22"/>
          <w:szCs w:val="22"/>
        </w:rPr>
        <w:t>talipes</w:t>
      </w:r>
      <w:proofErr w:type="spellEnd"/>
      <w:r w:rsidRPr="00BE4F35">
        <w:rPr>
          <w:rFonts w:asciiTheme="minorHAnsi" w:hAnsiTheme="minorHAnsi" w:cs="Arial"/>
          <w:color w:val="000000"/>
          <w:sz w:val="22"/>
          <w:szCs w:val="22"/>
        </w:rPr>
        <w:t xml:space="preserve"> </w:t>
      </w:r>
      <w:proofErr w:type="spellStart"/>
      <w:r w:rsidRPr="00BE4F35">
        <w:rPr>
          <w:rFonts w:asciiTheme="minorHAnsi" w:hAnsiTheme="minorHAnsi" w:cs="Arial"/>
          <w:color w:val="000000"/>
          <w:sz w:val="22"/>
          <w:szCs w:val="22"/>
        </w:rPr>
        <w:t>equinovarus</w:t>
      </w:r>
      <w:proofErr w:type="spellEnd"/>
      <w:r w:rsidRPr="00BE4F35">
        <w:rPr>
          <w:rFonts w:asciiTheme="minorHAnsi" w:hAnsiTheme="minorHAnsi" w:cs="Arial"/>
          <w:color w:val="000000"/>
          <w:sz w:val="22"/>
          <w:szCs w:val="22"/>
        </w:rPr>
        <w:t>, is a congenital (present at birth) foot deformity. It affects the bones, muscles, tendons, and blood vessels and can affect one or both feet. The foot is usually short and broad in appearance and the heel points downward while the front half of the foot (forefoot) turns inward. The heel cord (Achilles tendon) is tight. The heel can appear narrow and the muscles in the calf are smaller compared to a normal lower leg.</w:t>
      </w:r>
      <w:r w:rsidR="00BE4F35" w:rsidRPr="00BE4F35">
        <w:t xml:space="preserve"> </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It occurs in about one in every 1,000 live births and affects boys twice as often as girls. About half of clubfoot cases affect both feet.</w:t>
      </w:r>
    </w:p>
    <w:p w:rsidR="00446E77" w:rsidRPr="00BE4F35" w:rsidRDefault="0002550A" w:rsidP="00BE4F35">
      <w:pPr>
        <w:pStyle w:val="Heading3"/>
        <w:jc w:val="both"/>
        <w:rPr>
          <w:rFonts w:asciiTheme="minorHAnsi" w:hAnsiTheme="minorHAnsi" w:cs="Arial"/>
          <w:color w:val="000000"/>
          <w:sz w:val="22"/>
          <w:szCs w:val="22"/>
        </w:rPr>
      </w:pPr>
      <w:r w:rsidRPr="00BE4F35">
        <w:rPr>
          <w:rFonts w:asciiTheme="minorHAnsi" w:hAnsiTheme="minorHAnsi" w:cs="Arial"/>
          <w:color w:val="000000"/>
          <w:sz w:val="22"/>
          <w:szCs w:val="22"/>
        </w:rPr>
        <w:t>What causes clubfoot?</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Clubfoot is considered a "</w:t>
      </w:r>
      <w:proofErr w:type="spellStart"/>
      <w:r w:rsidRPr="00BE4F35">
        <w:rPr>
          <w:rFonts w:asciiTheme="minorHAnsi" w:hAnsiTheme="minorHAnsi" w:cs="Arial"/>
          <w:color w:val="000000"/>
          <w:sz w:val="22"/>
          <w:szCs w:val="22"/>
        </w:rPr>
        <w:t>multifactorial</w:t>
      </w:r>
      <w:proofErr w:type="spellEnd"/>
      <w:r w:rsidRPr="00BE4F35">
        <w:rPr>
          <w:rFonts w:asciiTheme="minorHAnsi" w:hAnsiTheme="minorHAnsi" w:cs="Arial"/>
          <w:color w:val="000000"/>
          <w:sz w:val="22"/>
          <w:szCs w:val="22"/>
        </w:rPr>
        <w:t xml:space="preserve"> trait." </w:t>
      </w:r>
      <w:proofErr w:type="spellStart"/>
      <w:r w:rsidRPr="00BE4F35">
        <w:rPr>
          <w:rFonts w:asciiTheme="minorHAnsi" w:hAnsiTheme="minorHAnsi" w:cs="Arial"/>
          <w:color w:val="000000"/>
          <w:sz w:val="22"/>
          <w:szCs w:val="22"/>
        </w:rPr>
        <w:t>Multifactorial</w:t>
      </w:r>
      <w:proofErr w:type="spellEnd"/>
      <w:r w:rsidRPr="00BE4F35">
        <w:rPr>
          <w:rFonts w:asciiTheme="minorHAnsi" w:hAnsiTheme="minorHAnsi" w:cs="Arial"/>
          <w:color w:val="000000"/>
          <w:sz w:val="22"/>
          <w:szCs w:val="22"/>
        </w:rPr>
        <w:t xml:space="preserve"> inheritance means there are many factors involved in causing a birth defect. The factors are usually both genetic and environmental.</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Often one gender (either male or female) is affected more frequently than the other in </w:t>
      </w:r>
      <w:proofErr w:type="spellStart"/>
      <w:r w:rsidRPr="00BE4F35">
        <w:rPr>
          <w:rFonts w:asciiTheme="minorHAnsi" w:hAnsiTheme="minorHAnsi" w:cs="Arial"/>
          <w:color w:val="000000"/>
          <w:sz w:val="22"/>
          <w:szCs w:val="22"/>
        </w:rPr>
        <w:t>multifactorial</w:t>
      </w:r>
      <w:proofErr w:type="spellEnd"/>
      <w:r w:rsidRPr="00BE4F35">
        <w:rPr>
          <w:rFonts w:asciiTheme="minorHAnsi" w:hAnsiTheme="minorHAnsi" w:cs="Arial"/>
          <w:color w:val="000000"/>
          <w:sz w:val="22"/>
          <w:szCs w:val="22"/>
        </w:rPr>
        <w:t xml:space="preserve"> traits. There appears to be a different "threshold of expression," which means that one gender is more likely to show the problem than the other gender. For example, clubfoot is twice as common in males as it is in females. Once a baby has been born with clubfoot, the chance for it to happen again in a male or female child is about 4 percent overall. In other words, there is a 96 percent chance that another baby would not be born with clubfoot.</w:t>
      </w:r>
    </w:p>
    <w:p w:rsidR="00446E77" w:rsidRPr="00BE4F35" w:rsidRDefault="0002550A" w:rsidP="00BE4F35">
      <w:pPr>
        <w:pStyle w:val="Heading3"/>
        <w:jc w:val="both"/>
        <w:rPr>
          <w:rFonts w:asciiTheme="minorHAnsi" w:hAnsiTheme="minorHAnsi" w:cs="Arial"/>
          <w:color w:val="000000"/>
          <w:sz w:val="22"/>
          <w:szCs w:val="22"/>
        </w:rPr>
      </w:pPr>
      <w:r w:rsidRPr="00BE4F35">
        <w:rPr>
          <w:rFonts w:asciiTheme="minorHAnsi" w:hAnsiTheme="minorHAnsi" w:cs="Arial"/>
          <w:color w:val="000000"/>
          <w:sz w:val="22"/>
          <w:szCs w:val="22"/>
        </w:rPr>
        <w:t>What are the risk factors for clubfoot?</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Risk factors may include the following:</w:t>
      </w:r>
    </w:p>
    <w:p w:rsidR="00446E77" w:rsidRPr="00BE4F35" w:rsidRDefault="0002550A" w:rsidP="00BE4F35">
      <w:pPr>
        <w:numPr>
          <w:ilvl w:val="0"/>
          <w:numId w:val="1"/>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family history of clubfoot </w:t>
      </w:r>
    </w:p>
    <w:p w:rsidR="00446E77" w:rsidRPr="00BE4F35" w:rsidRDefault="0002550A" w:rsidP="00BE4F35">
      <w:pPr>
        <w:numPr>
          <w:ilvl w:val="0"/>
          <w:numId w:val="1"/>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position of the baby in the uterus </w:t>
      </w:r>
    </w:p>
    <w:p w:rsidR="00446E77" w:rsidRPr="00BE4F35" w:rsidRDefault="0002550A" w:rsidP="00BE4F35">
      <w:pPr>
        <w:numPr>
          <w:ilvl w:val="0"/>
          <w:numId w:val="1"/>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increased occurrences in those babies with neuromuscular disorders, such as cerebral palsy (CP) and </w:t>
      </w:r>
      <w:proofErr w:type="spellStart"/>
      <w:r w:rsidRPr="00BE4F35">
        <w:rPr>
          <w:rFonts w:asciiTheme="minorHAnsi" w:hAnsiTheme="minorHAnsi" w:cs="Arial"/>
          <w:color w:val="000000"/>
          <w:sz w:val="22"/>
          <w:szCs w:val="22"/>
        </w:rPr>
        <w:t>spina</w:t>
      </w:r>
      <w:proofErr w:type="spellEnd"/>
      <w:r w:rsidRPr="00BE4F35">
        <w:rPr>
          <w:rFonts w:asciiTheme="minorHAnsi" w:hAnsiTheme="minorHAnsi" w:cs="Arial"/>
          <w:color w:val="000000"/>
          <w:sz w:val="22"/>
          <w:szCs w:val="22"/>
        </w:rPr>
        <w:t xml:space="preserve"> bifida </w:t>
      </w:r>
    </w:p>
    <w:p w:rsidR="00446E77" w:rsidRPr="00BE4F35" w:rsidRDefault="0002550A" w:rsidP="00BE4F35">
      <w:pPr>
        <w:numPr>
          <w:ilvl w:val="0"/>
          <w:numId w:val="1"/>
        </w:numPr>
        <w:spacing w:before="100" w:beforeAutospacing="1" w:after="100" w:afterAutospacing="1"/>
        <w:jc w:val="both"/>
        <w:rPr>
          <w:rFonts w:asciiTheme="minorHAnsi" w:hAnsiTheme="minorHAnsi" w:cs="Arial"/>
          <w:color w:val="000000"/>
          <w:sz w:val="22"/>
          <w:szCs w:val="22"/>
        </w:rPr>
      </w:pPr>
      <w:proofErr w:type="spellStart"/>
      <w:r w:rsidRPr="00BE4F35">
        <w:rPr>
          <w:rFonts w:asciiTheme="minorHAnsi" w:hAnsiTheme="minorHAnsi" w:cs="Arial"/>
          <w:color w:val="000000"/>
          <w:sz w:val="22"/>
          <w:szCs w:val="22"/>
        </w:rPr>
        <w:t>oligohydramnios</w:t>
      </w:r>
      <w:proofErr w:type="spellEnd"/>
      <w:r w:rsidRPr="00BE4F35">
        <w:rPr>
          <w:rFonts w:asciiTheme="minorHAnsi" w:hAnsiTheme="minorHAnsi" w:cs="Arial"/>
          <w:color w:val="000000"/>
          <w:sz w:val="22"/>
          <w:szCs w:val="22"/>
        </w:rPr>
        <w:t xml:space="preserve"> (decreased amount of amniotic fluid surrounding the fetus in the uterus) during pregnancy </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lastRenderedPageBreak/>
        <w:t>Babies born with clubfoot may also be at increased risk of having an associated hip condition, known as developmental dysplasia of the hip (DDH). DDH is a condition of the hip joint in which the top of the thigh bone (femur) slips in and out of its socket because the socket is too shallow to keep the joint intact.</w:t>
      </w:r>
    </w:p>
    <w:p w:rsidR="00446E77" w:rsidRPr="00BE4F35" w:rsidRDefault="0002550A" w:rsidP="00BE4F35">
      <w:pPr>
        <w:pStyle w:val="Heading3"/>
        <w:jc w:val="both"/>
        <w:rPr>
          <w:rFonts w:asciiTheme="minorHAnsi" w:hAnsiTheme="minorHAnsi" w:cs="Arial"/>
          <w:color w:val="000000"/>
          <w:sz w:val="22"/>
          <w:szCs w:val="22"/>
        </w:rPr>
      </w:pPr>
      <w:r w:rsidRPr="00BE4F35">
        <w:rPr>
          <w:rFonts w:asciiTheme="minorHAnsi" w:hAnsiTheme="minorHAnsi" w:cs="Arial"/>
          <w:color w:val="000000"/>
          <w:sz w:val="22"/>
          <w:szCs w:val="22"/>
        </w:rPr>
        <w:t>How is clubfoot diagnosed?</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Your baby's physician makes the diagnosis of clubfoot at birth with a physical examination. During the examination, your baby's physician obtains a complete prenatal and birth history of the baby and asks if other family members are known to have clubfoot. If the diagnosis of clubfoot is made in an older infant or child, the physician will also ask about developmental milestones since clubfoot can be associated with other neuromuscular disorders. Developmental delays may require further medical follow up to evaluate for underlying problems.</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Diagnostic procedures of the foot may include:</w:t>
      </w:r>
    </w:p>
    <w:p w:rsidR="00446E77" w:rsidRPr="00BE4F35" w:rsidRDefault="0002550A" w:rsidP="00BE4F35">
      <w:pPr>
        <w:numPr>
          <w:ilvl w:val="0"/>
          <w:numId w:val="2"/>
        </w:numPr>
        <w:spacing w:before="100" w:beforeAutospacing="1" w:after="100" w:afterAutospacing="1"/>
        <w:jc w:val="both"/>
        <w:rPr>
          <w:rFonts w:asciiTheme="minorHAnsi" w:hAnsiTheme="minorHAnsi" w:cs="Arial"/>
          <w:color w:val="000000"/>
          <w:sz w:val="22"/>
          <w:szCs w:val="22"/>
        </w:rPr>
      </w:pPr>
      <w:proofErr w:type="gramStart"/>
      <w:r w:rsidRPr="00BE4F35">
        <w:rPr>
          <w:rStyle w:val="definitionterm"/>
          <w:rFonts w:asciiTheme="minorHAnsi" w:hAnsiTheme="minorHAnsi" w:cs="Arial"/>
          <w:color w:val="000000"/>
          <w:sz w:val="22"/>
          <w:szCs w:val="22"/>
        </w:rPr>
        <w:t>x-ray</w:t>
      </w:r>
      <w:proofErr w:type="gramEnd"/>
      <w:r w:rsidRPr="00BE4F35">
        <w:rPr>
          <w:rFonts w:asciiTheme="minorHAnsi" w:hAnsiTheme="minorHAnsi" w:cs="Arial"/>
          <w:color w:val="000000"/>
          <w:sz w:val="22"/>
          <w:szCs w:val="22"/>
        </w:rPr>
        <w:t xml:space="preserve"> </w:t>
      </w:r>
      <w:r w:rsidRPr="00BE4F35">
        <w:rPr>
          <w:rStyle w:val="definitionseperator"/>
          <w:rFonts w:asciiTheme="minorHAnsi" w:hAnsiTheme="minorHAnsi" w:cs="Arial"/>
          <w:color w:val="000000"/>
          <w:sz w:val="22"/>
          <w:szCs w:val="22"/>
        </w:rPr>
        <w:t>-</w:t>
      </w:r>
      <w:r w:rsidRPr="00BE4F35">
        <w:rPr>
          <w:rFonts w:asciiTheme="minorHAnsi" w:hAnsiTheme="minorHAnsi" w:cs="Arial"/>
          <w:color w:val="000000"/>
          <w:sz w:val="22"/>
          <w:szCs w:val="22"/>
        </w:rPr>
        <w:t xml:space="preserve"> </w:t>
      </w:r>
      <w:r w:rsidRPr="00BE4F35">
        <w:rPr>
          <w:rStyle w:val="definitiontext"/>
          <w:rFonts w:asciiTheme="minorHAnsi" w:hAnsiTheme="minorHAnsi" w:cs="Arial"/>
          <w:color w:val="000000"/>
          <w:sz w:val="22"/>
          <w:szCs w:val="22"/>
        </w:rPr>
        <w:t>a diagnostic test which uses invisible electromagnetic energy beams to produce images of internal tissues, bones, and organs onto film.</w:t>
      </w:r>
      <w:r w:rsidRPr="00BE4F35">
        <w:rPr>
          <w:rFonts w:asciiTheme="minorHAnsi" w:hAnsiTheme="minorHAnsi" w:cs="Arial"/>
          <w:color w:val="000000"/>
          <w:sz w:val="22"/>
          <w:szCs w:val="22"/>
        </w:rPr>
        <w:t xml:space="preserve"> </w:t>
      </w:r>
    </w:p>
    <w:p w:rsidR="00446E77" w:rsidRPr="00BE4F35" w:rsidRDefault="0002550A" w:rsidP="00BE4F35">
      <w:pPr>
        <w:numPr>
          <w:ilvl w:val="0"/>
          <w:numId w:val="2"/>
        </w:numPr>
        <w:spacing w:before="100" w:beforeAutospacing="1" w:after="100" w:afterAutospacing="1"/>
        <w:jc w:val="both"/>
        <w:rPr>
          <w:rFonts w:asciiTheme="minorHAnsi" w:hAnsiTheme="minorHAnsi" w:cs="Arial"/>
          <w:color w:val="000000"/>
          <w:sz w:val="22"/>
          <w:szCs w:val="22"/>
        </w:rPr>
      </w:pPr>
      <w:proofErr w:type="gramStart"/>
      <w:r w:rsidRPr="00BE4F35">
        <w:rPr>
          <w:rStyle w:val="definitionterm"/>
          <w:rFonts w:asciiTheme="minorHAnsi" w:hAnsiTheme="minorHAnsi" w:cs="Arial"/>
          <w:color w:val="000000"/>
          <w:sz w:val="22"/>
          <w:szCs w:val="22"/>
        </w:rPr>
        <w:t>computed</w:t>
      </w:r>
      <w:proofErr w:type="gramEnd"/>
      <w:r w:rsidRPr="00BE4F35">
        <w:rPr>
          <w:rStyle w:val="definitionterm"/>
          <w:rFonts w:asciiTheme="minorHAnsi" w:hAnsiTheme="minorHAnsi" w:cs="Arial"/>
          <w:color w:val="000000"/>
          <w:sz w:val="22"/>
          <w:szCs w:val="22"/>
        </w:rPr>
        <w:t xml:space="preserve"> tomography scan (Also called a CT or CAT scan.)</w:t>
      </w:r>
      <w:r w:rsidRPr="00BE4F35">
        <w:rPr>
          <w:rFonts w:asciiTheme="minorHAnsi" w:hAnsiTheme="minorHAnsi" w:cs="Arial"/>
          <w:color w:val="000000"/>
          <w:sz w:val="22"/>
          <w:szCs w:val="22"/>
        </w:rPr>
        <w:t xml:space="preserve"> </w:t>
      </w:r>
      <w:r w:rsidRPr="00BE4F35">
        <w:rPr>
          <w:rStyle w:val="definitionseperator"/>
          <w:rFonts w:asciiTheme="minorHAnsi" w:hAnsiTheme="minorHAnsi" w:cs="Arial"/>
          <w:color w:val="000000"/>
          <w:sz w:val="22"/>
          <w:szCs w:val="22"/>
        </w:rPr>
        <w:t>-</w:t>
      </w:r>
      <w:r w:rsidRPr="00BE4F35">
        <w:rPr>
          <w:rFonts w:asciiTheme="minorHAnsi" w:hAnsiTheme="minorHAnsi" w:cs="Arial"/>
          <w:color w:val="000000"/>
          <w:sz w:val="22"/>
          <w:szCs w:val="22"/>
        </w:rPr>
        <w:t xml:space="preserve"> </w:t>
      </w:r>
      <w:proofErr w:type="gramStart"/>
      <w:r w:rsidRPr="00BE4F35">
        <w:rPr>
          <w:rStyle w:val="definitiontext"/>
          <w:rFonts w:asciiTheme="minorHAnsi" w:hAnsiTheme="minorHAnsi" w:cs="Arial"/>
          <w:color w:val="000000"/>
          <w:sz w:val="22"/>
          <w:szCs w:val="22"/>
        </w:rPr>
        <w:t>a</w:t>
      </w:r>
      <w:proofErr w:type="gramEnd"/>
      <w:r w:rsidRPr="00BE4F35">
        <w:rPr>
          <w:rStyle w:val="definitiontext"/>
          <w:rFonts w:asciiTheme="minorHAnsi" w:hAnsiTheme="minorHAnsi" w:cs="Arial"/>
          <w:color w:val="000000"/>
          <w:sz w:val="22"/>
          <w:szCs w:val="22"/>
        </w:rPr>
        <w:t xml:space="preserve"> diagnostic imaging procedure that uses a combination of x-rays and computer technology to produce cross-sectional images (often called slices), both horizontally and vertically, of the body. A CT scan shows detailed images of any part of the body, including the bones, muscles, fat, and organs. CT scans are more detailed than general x-rays.</w:t>
      </w:r>
      <w:r w:rsidRPr="00BE4F35">
        <w:rPr>
          <w:rFonts w:asciiTheme="minorHAnsi" w:hAnsiTheme="minorHAnsi" w:cs="Arial"/>
          <w:color w:val="000000"/>
          <w:sz w:val="22"/>
          <w:szCs w:val="22"/>
        </w:rPr>
        <w:t xml:space="preserve"> </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The affected foot may be flexible, known as a "positional clubfoot." This flexible type of clubfoot is caused by the baby's position in the uterus. Positional clubfoot can easily be positioned into a neutral (not curved) position by hand. A true clubfoot is stiff, or rigid, and very hard to manipulate.</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The symptoms of clubfoot may resemble other medical conditions of the foot. Always consult your baby's physician for a diagnosis.</w:t>
      </w:r>
    </w:p>
    <w:p w:rsidR="00446E77" w:rsidRPr="00BE4F35" w:rsidRDefault="0002550A" w:rsidP="00BE4F35">
      <w:pPr>
        <w:pStyle w:val="Heading3"/>
        <w:jc w:val="both"/>
        <w:rPr>
          <w:rFonts w:asciiTheme="minorHAnsi" w:hAnsiTheme="minorHAnsi" w:cs="Arial"/>
          <w:color w:val="000000"/>
          <w:sz w:val="22"/>
          <w:szCs w:val="22"/>
        </w:rPr>
      </w:pPr>
      <w:r w:rsidRPr="00BE4F35">
        <w:rPr>
          <w:rFonts w:asciiTheme="minorHAnsi" w:hAnsiTheme="minorHAnsi" w:cs="Arial"/>
          <w:color w:val="000000"/>
          <w:sz w:val="22"/>
          <w:szCs w:val="22"/>
        </w:rPr>
        <w:t>Treatment for clubfoot:</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Specific treatment for clubfoot will be determined by your baby's physician based on:</w:t>
      </w:r>
    </w:p>
    <w:p w:rsidR="00446E77" w:rsidRPr="00BE4F35" w:rsidRDefault="0002550A" w:rsidP="00BE4F35">
      <w:pPr>
        <w:numPr>
          <w:ilvl w:val="0"/>
          <w:numId w:val="3"/>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your baby 's gestational age, overall health, and medical history </w:t>
      </w:r>
    </w:p>
    <w:p w:rsidR="00446E77" w:rsidRPr="00BE4F35" w:rsidRDefault="0002550A" w:rsidP="00BE4F35">
      <w:pPr>
        <w:numPr>
          <w:ilvl w:val="0"/>
          <w:numId w:val="3"/>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the extent of the condition </w:t>
      </w:r>
    </w:p>
    <w:p w:rsidR="00446E77" w:rsidRPr="00BE4F35" w:rsidRDefault="0002550A" w:rsidP="00BE4F35">
      <w:pPr>
        <w:numPr>
          <w:ilvl w:val="0"/>
          <w:numId w:val="3"/>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your baby's tolerance for specific medications, procedures, or therapies </w:t>
      </w:r>
    </w:p>
    <w:p w:rsidR="00446E77" w:rsidRPr="00BE4F35" w:rsidRDefault="0002550A" w:rsidP="00BE4F35">
      <w:pPr>
        <w:numPr>
          <w:ilvl w:val="0"/>
          <w:numId w:val="3"/>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expectations for the course of the condition </w:t>
      </w:r>
    </w:p>
    <w:p w:rsidR="00446E77" w:rsidRPr="00BE4F35" w:rsidRDefault="0002550A" w:rsidP="00BE4F35">
      <w:pPr>
        <w:numPr>
          <w:ilvl w:val="0"/>
          <w:numId w:val="3"/>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your opinion or preference </w:t>
      </w:r>
    </w:p>
    <w:p w:rsidR="00446E77"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The goal of treatment is to straighten the foot so that it can grow and develop normally. Treatment options for babies include:</w:t>
      </w:r>
    </w:p>
    <w:p w:rsidR="00622552" w:rsidRPr="00BE4F35" w:rsidRDefault="00622552" w:rsidP="00BE4F35">
      <w:pPr>
        <w:pStyle w:val="bodytext"/>
        <w:jc w:val="both"/>
        <w:rPr>
          <w:rFonts w:asciiTheme="minorHAnsi" w:hAnsiTheme="minorHAnsi" w:cs="Arial"/>
          <w:color w:val="000000"/>
          <w:sz w:val="22"/>
          <w:szCs w:val="22"/>
        </w:rPr>
      </w:pPr>
    </w:p>
    <w:p w:rsidR="00622552" w:rsidRDefault="00622552" w:rsidP="00BE4F35">
      <w:pPr>
        <w:numPr>
          <w:ilvl w:val="0"/>
          <w:numId w:val="4"/>
        </w:numPr>
        <w:spacing w:before="100" w:beforeAutospacing="1" w:after="100" w:afterAutospacing="1"/>
        <w:jc w:val="both"/>
        <w:rPr>
          <w:rStyle w:val="listitem"/>
          <w:rFonts w:asciiTheme="minorHAnsi" w:hAnsiTheme="minorHAnsi" w:cs="Arial"/>
          <w:color w:val="000000"/>
          <w:sz w:val="22"/>
          <w:szCs w:val="22"/>
        </w:rPr>
      </w:pPr>
      <w:r>
        <w:rPr>
          <w:rStyle w:val="listitem"/>
          <w:rFonts w:asciiTheme="minorHAnsi" w:hAnsiTheme="minorHAnsi" w:cs="Arial"/>
          <w:color w:val="000000"/>
          <w:sz w:val="22"/>
          <w:szCs w:val="22"/>
        </w:rPr>
        <w:lastRenderedPageBreak/>
        <w:t>N</w:t>
      </w:r>
      <w:r w:rsidR="0002550A" w:rsidRPr="00BE4F35">
        <w:rPr>
          <w:rStyle w:val="listitem"/>
          <w:rFonts w:asciiTheme="minorHAnsi" w:hAnsiTheme="minorHAnsi" w:cs="Arial"/>
          <w:color w:val="000000"/>
          <w:sz w:val="22"/>
          <w:szCs w:val="22"/>
        </w:rPr>
        <w:t>onsurgical treatment</w:t>
      </w:r>
      <w:r>
        <w:rPr>
          <w:rStyle w:val="listitem"/>
          <w:rFonts w:asciiTheme="minorHAnsi" w:hAnsiTheme="minorHAnsi" w:cs="Arial"/>
          <w:color w:val="000000"/>
          <w:sz w:val="22"/>
          <w:szCs w:val="22"/>
        </w:rPr>
        <w:t>:</w:t>
      </w:r>
    </w:p>
    <w:p w:rsidR="00446E77" w:rsidRDefault="0002550A" w:rsidP="00622552">
      <w:pPr>
        <w:spacing w:before="100" w:beforeAutospacing="1" w:after="100" w:afterAutospacing="1"/>
        <w:ind w:left="720"/>
        <w:jc w:val="both"/>
        <w:rPr>
          <w:rFonts w:asciiTheme="minorHAnsi" w:hAnsiTheme="minorHAnsi" w:cs="Arial"/>
          <w:color w:val="000000"/>
          <w:sz w:val="22"/>
          <w:szCs w:val="22"/>
        </w:rPr>
      </w:pPr>
      <w:r w:rsidRPr="00BE4F35">
        <w:rPr>
          <w:rFonts w:asciiTheme="minorHAnsi" w:hAnsiTheme="minorHAnsi" w:cs="Arial"/>
          <w:color w:val="000000"/>
          <w:sz w:val="22"/>
          <w:szCs w:val="22"/>
        </w:rPr>
        <w:t>There are various methods of nonsurgical treatment for infants with clubfoot. These methods include serial manipulation and casting, taping, physical therapy and splinting, and use of a machine that provides continuous passive motion. A nonsurgical treatment should be the first type of treatment for clubfoot, regardless of how severe the deformity is.</w:t>
      </w:r>
      <w:r w:rsidR="001F37BF">
        <w:rPr>
          <w:rFonts w:asciiTheme="minorHAnsi" w:hAnsiTheme="minorHAnsi" w:cs="Arial"/>
          <w:color w:val="000000"/>
          <w:sz w:val="22"/>
          <w:szCs w:val="22"/>
        </w:rPr>
        <w:t xml:space="preserve"> Most cases of clubfoot can be treated </w:t>
      </w:r>
      <w:proofErr w:type="spellStart"/>
      <w:r w:rsidR="001F37BF">
        <w:rPr>
          <w:rFonts w:asciiTheme="minorHAnsi" w:hAnsiTheme="minorHAnsi" w:cs="Arial"/>
          <w:color w:val="000000"/>
          <w:sz w:val="22"/>
          <w:szCs w:val="22"/>
        </w:rPr>
        <w:t>nonsurgically</w:t>
      </w:r>
      <w:proofErr w:type="spellEnd"/>
      <w:r w:rsidR="001F37BF">
        <w:rPr>
          <w:rFonts w:asciiTheme="minorHAnsi" w:hAnsiTheme="minorHAnsi" w:cs="Arial"/>
          <w:color w:val="000000"/>
          <w:sz w:val="22"/>
          <w:szCs w:val="22"/>
        </w:rPr>
        <w:t>.</w:t>
      </w:r>
    </w:p>
    <w:p w:rsidR="00622552" w:rsidRDefault="00622552" w:rsidP="00622552">
      <w:pPr>
        <w:spacing w:before="100" w:beforeAutospacing="1" w:after="100" w:afterAutospacing="1"/>
        <w:ind w:left="720"/>
        <w:jc w:val="both"/>
        <w:rPr>
          <w:rFonts w:asciiTheme="minorHAnsi" w:hAnsiTheme="minorHAnsi" w:cs="Arial"/>
          <w:color w:val="000000"/>
          <w:sz w:val="22"/>
          <w:szCs w:val="22"/>
          <w:u w:val="single"/>
        </w:rPr>
      </w:pPr>
      <w:r>
        <w:rPr>
          <w:rFonts w:asciiTheme="minorHAnsi" w:hAnsiTheme="minorHAnsi" w:cs="Arial"/>
          <w:color w:val="000000"/>
          <w:sz w:val="22"/>
          <w:szCs w:val="22"/>
          <w:u w:val="single"/>
        </w:rPr>
        <w:t>Serial manipulation and Casting (</w:t>
      </w:r>
      <w:proofErr w:type="spellStart"/>
      <w:r>
        <w:rPr>
          <w:rFonts w:asciiTheme="minorHAnsi" w:hAnsiTheme="minorHAnsi" w:cs="Arial"/>
          <w:color w:val="000000"/>
          <w:sz w:val="22"/>
          <w:szCs w:val="22"/>
          <w:u w:val="single"/>
        </w:rPr>
        <w:t>Ponseti</w:t>
      </w:r>
      <w:proofErr w:type="spellEnd"/>
      <w:r>
        <w:rPr>
          <w:rFonts w:asciiTheme="minorHAnsi" w:hAnsiTheme="minorHAnsi" w:cs="Arial"/>
          <w:color w:val="000000"/>
          <w:sz w:val="22"/>
          <w:szCs w:val="22"/>
          <w:u w:val="single"/>
        </w:rPr>
        <w:t xml:space="preserve"> Method):</w:t>
      </w:r>
    </w:p>
    <w:p w:rsidR="00622552" w:rsidRDefault="009C2A09" w:rsidP="00622552">
      <w:pPr>
        <w:spacing w:before="100" w:beforeAutospacing="1" w:after="100" w:afterAutospacing="1"/>
        <w:ind w:left="720"/>
        <w:jc w:val="both"/>
        <w:rPr>
          <w:rFonts w:asciiTheme="minorHAnsi" w:hAnsiTheme="minorHAnsi" w:cs="Arial"/>
          <w:color w:val="000000"/>
          <w:sz w:val="22"/>
          <w:szCs w:val="22"/>
        </w:rPr>
      </w:pPr>
      <w:r w:rsidRPr="009C2A09">
        <w:rPr>
          <w:noProof/>
        </w:rPr>
        <w:pict>
          <v:shape id="_x0000_s1027" type="#_x0000_t75" alt="" style="position:absolute;left:0;text-align:left;margin-left:23.7pt;margin-top:61.25pt;width:180.75pt;height:120.5pt;z-index:251662336;mso-position-horizontal-relative:text;mso-position-vertical-relative:text">
            <v:imagedata r:id="rId8" o:title="7194817_956315782d"/>
          </v:shape>
        </w:pict>
      </w:r>
      <w:r w:rsidRPr="009C2A09">
        <w:rPr>
          <w:noProof/>
        </w:rPr>
        <w:pict>
          <v:shape id="_x0000_s1030" type="#_x0000_t75" alt="" style="position:absolute;left:0;text-align:left;margin-left:233.25pt;margin-top:61.25pt;width:205.3pt;height:123.75pt;z-index:251666432;mso-position-horizontal-relative:text;mso-position-vertical-relative:text">
            <v:imagedata r:id="rId9" o:title="ponseti-cast-card"/>
          </v:shape>
        </w:pict>
      </w:r>
      <w:r w:rsidR="00622552">
        <w:rPr>
          <w:rFonts w:asciiTheme="minorHAnsi" w:hAnsiTheme="minorHAnsi" w:cs="Arial"/>
          <w:color w:val="000000"/>
          <w:sz w:val="22"/>
          <w:szCs w:val="22"/>
        </w:rPr>
        <w:t>In this method, the child’s foot is ‘manipulated’ into the right position. This means that the doctor will gently stretch the foot by hand. The foot is then covered in plaster cast to keep it in the right position. It can take a series of casts over a few months before the club foot is corrected.</w:t>
      </w:r>
    </w:p>
    <w:p w:rsidR="00622552" w:rsidRDefault="00622552" w:rsidP="00622552">
      <w:pPr>
        <w:spacing w:before="100" w:beforeAutospacing="1" w:after="100" w:afterAutospacing="1"/>
        <w:ind w:left="720"/>
        <w:jc w:val="both"/>
        <w:rPr>
          <w:rFonts w:asciiTheme="minorHAnsi" w:hAnsiTheme="minorHAnsi" w:cs="Arial"/>
          <w:color w:val="000000"/>
          <w:sz w:val="22"/>
          <w:szCs w:val="22"/>
        </w:rPr>
      </w:pPr>
    </w:p>
    <w:p w:rsidR="00622552" w:rsidRDefault="00622552" w:rsidP="00622552">
      <w:pPr>
        <w:spacing w:before="100" w:beforeAutospacing="1" w:after="100" w:afterAutospacing="1"/>
        <w:ind w:left="720"/>
        <w:jc w:val="both"/>
        <w:rPr>
          <w:rFonts w:asciiTheme="minorHAnsi" w:hAnsiTheme="minorHAnsi" w:cs="Arial"/>
          <w:color w:val="000000"/>
          <w:sz w:val="22"/>
          <w:szCs w:val="22"/>
        </w:rPr>
      </w:pPr>
    </w:p>
    <w:p w:rsidR="00622552" w:rsidRDefault="00622552" w:rsidP="00622552">
      <w:pPr>
        <w:spacing w:before="100" w:beforeAutospacing="1" w:after="100" w:afterAutospacing="1"/>
        <w:ind w:left="720"/>
        <w:jc w:val="both"/>
        <w:rPr>
          <w:rFonts w:asciiTheme="minorHAnsi" w:hAnsiTheme="minorHAnsi" w:cs="Arial"/>
          <w:color w:val="000000"/>
          <w:sz w:val="22"/>
          <w:szCs w:val="22"/>
        </w:rPr>
      </w:pPr>
    </w:p>
    <w:p w:rsidR="00622552" w:rsidRDefault="00622552" w:rsidP="00622552">
      <w:pPr>
        <w:spacing w:before="100" w:beforeAutospacing="1" w:after="100" w:afterAutospacing="1"/>
        <w:ind w:left="720"/>
        <w:jc w:val="both"/>
        <w:rPr>
          <w:rFonts w:asciiTheme="minorHAnsi" w:hAnsiTheme="minorHAnsi" w:cs="Arial"/>
          <w:color w:val="000000"/>
          <w:sz w:val="22"/>
          <w:szCs w:val="22"/>
        </w:rPr>
      </w:pPr>
    </w:p>
    <w:p w:rsidR="00622552" w:rsidRDefault="009C2A09" w:rsidP="00622552">
      <w:pPr>
        <w:spacing w:before="100" w:beforeAutospacing="1" w:after="100" w:afterAutospacing="1"/>
        <w:ind w:left="720"/>
        <w:jc w:val="both"/>
        <w:rPr>
          <w:rFonts w:asciiTheme="minorHAnsi" w:hAnsiTheme="minorHAnsi" w:cs="Arial"/>
          <w:color w:val="000000"/>
          <w:sz w:val="22"/>
          <w:szCs w:val="22"/>
        </w:rPr>
      </w:pPr>
      <w:r>
        <w:rPr>
          <w:rFonts w:asciiTheme="minorHAnsi" w:hAnsiTheme="minorHAnsi" w:cs="Arial"/>
          <w:noProof/>
          <w:color w:val="000000"/>
          <w:sz w:val="22"/>
          <w:szCs w:val="22"/>
          <w:lang w:eastAsia="zh-TW"/>
        </w:rPr>
        <w:pict>
          <v:shapetype id="_x0000_t202" coordsize="21600,21600" o:spt="202" path="m,l,21600r21600,l21600,xe">
            <v:stroke joinstyle="miter"/>
            <v:path gradientshapeok="t" o:connecttype="rect"/>
          </v:shapetype>
          <v:shape id="_x0000_s1029" type="#_x0000_t202" style="position:absolute;left:0;text-align:left;margin-left:23.3pt;margin-top:12.1pt;width:414.85pt;height:34.8pt;z-index:251664384;mso-height-percent:200;mso-height-percent:200;mso-width-relative:margin;mso-height-relative:margin">
            <v:textbox style="mso-fit-shape-to-text:t">
              <w:txbxContent>
                <w:p w:rsidR="00AB3510" w:rsidRPr="00622552" w:rsidRDefault="00AB3510" w:rsidP="00622552">
                  <w:pPr>
                    <w:jc w:val="both"/>
                    <w:rPr>
                      <w:rFonts w:ascii="Calibri" w:hAnsi="Calibri"/>
                      <w:sz w:val="22"/>
                      <w:szCs w:val="22"/>
                    </w:rPr>
                  </w:pPr>
                  <w:r>
                    <w:rPr>
                      <w:rFonts w:ascii="Calibri" w:hAnsi="Calibri"/>
                      <w:sz w:val="22"/>
                      <w:szCs w:val="22"/>
                    </w:rPr>
                    <w:t>These pictures show</w:t>
                  </w:r>
                  <w:r w:rsidRPr="00622552">
                    <w:rPr>
                      <w:rFonts w:ascii="Calibri" w:hAnsi="Calibri"/>
                      <w:sz w:val="22"/>
                      <w:szCs w:val="22"/>
                    </w:rPr>
                    <w:t xml:space="preserve"> how manipulation and casting works. Over a period of 2-3 months, the foot is corrected to a normal position</w:t>
                  </w:r>
                </w:p>
              </w:txbxContent>
            </v:textbox>
          </v:shape>
        </w:pict>
      </w:r>
    </w:p>
    <w:p w:rsidR="00AB3510" w:rsidRDefault="00AB3510" w:rsidP="00622552">
      <w:pPr>
        <w:spacing w:before="100" w:beforeAutospacing="1" w:after="100" w:afterAutospacing="1"/>
        <w:ind w:left="720"/>
        <w:jc w:val="both"/>
        <w:rPr>
          <w:rFonts w:asciiTheme="minorHAnsi" w:hAnsiTheme="minorHAnsi" w:cs="Arial"/>
          <w:color w:val="000000"/>
          <w:sz w:val="22"/>
          <w:szCs w:val="22"/>
        </w:rPr>
      </w:pPr>
    </w:p>
    <w:p w:rsidR="00446E77" w:rsidRDefault="0002550A" w:rsidP="00BE4F35">
      <w:pPr>
        <w:pStyle w:val="NormalWeb"/>
        <w:ind w:left="720"/>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According to the American Academy of </w:t>
      </w:r>
      <w:proofErr w:type="spellStart"/>
      <w:r w:rsidRPr="00BE4F35">
        <w:rPr>
          <w:rFonts w:asciiTheme="minorHAnsi" w:hAnsiTheme="minorHAnsi" w:cs="Arial"/>
          <w:color w:val="000000"/>
          <w:sz w:val="22"/>
          <w:szCs w:val="22"/>
        </w:rPr>
        <w:t>Orthopaedic</w:t>
      </w:r>
      <w:proofErr w:type="spellEnd"/>
      <w:r w:rsidRPr="00BE4F35">
        <w:rPr>
          <w:rFonts w:asciiTheme="minorHAnsi" w:hAnsiTheme="minorHAnsi" w:cs="Arial"/>
          <w:color w:val="000000"/>
          <w:sz w:val="22"/>
          <w:szCs w:val="22"/>
        </w:rPr>
        <w:t xml:space="preserve"> Surgeons (AAOS), the </w:t>
      </w:r>
      <w:proofErr w:type="spellStart"/>
      <w:r w:rsidRPr="00BE4F35">
        <w:rPr>
          <w:rFonts w:asciiTheme="minorHAnsi" w:hAnsiTheme="minorHAnsi" w:cs="Arial"/>
          <w:color w:val="000000"/>
          <w:sz w:val="22"/>
          <w:szCs w:val="22"/>
        </w:rPr>
        <w:t>Ponseti</w:t>
      </w:r>
      <w:proofErr w:type="spellEnd"/>
      <w:r w:rsidRPr="00BE4F35">
        <w:rPr>
          <w:rFonts w:asciiTheme="minorHAnsi" w:hAnsiTheme="minorHAnsi" w:cs="Arial"/>
          <w:color w:val="000000"/>
          <w:sz w:val="22"/>
          <w:szCs w:val="22"/>
        </w:rPr>
        <w:t xml:space="preserve"> method, which uses manipulation and casting, is the most frequently used method in the US to treat clubfoot. Most cases of clubfoot in infants can be corrected within 2 to 3 months using this method. It is recommended that </w:t>
      </w:r>
      <w:proofErr w:type="spellStart"/>
      <w:r w:rsidRPr="00BE4F35">
        <w:rPr>
          <w:rFonts w:asciiTheme="minorHAnsi" w:hAnsiTheme="minorHAnsi" w:cs="Arial"/>
          <w:color w:val="000000"/>
          <w:sz w:val="22"/>
          <w:szCs w:val="22"/>
        </w:rPr>
        <w:t>Ponseti</w:t>
      </w:r>
      <w:proofErr w:type="spellEnd"/>
      <w:r w:rsidRPr="00BE4F35">
        <w:rPr>
          <w:rFonts w:asciiTheme="minorHAnsi" w:hAnsiTheme="minorHAnsi" w:cs="Arial"/>
          <w:color w:val="000000"/>
          <w:sz w:val="22"/>
          <w:szCs w:val="22"/>
        </w:rPr>
        <w:t xml:space="preserve"> method treatment be started as soon as clubfoot has been diagnosed, even as soon as one week of age. The AAOS states that fewer than 5 percent of infants with clubfoot have a deformity severe enough that manipulation and casting will not be effective.</w:t>
      </w:r>
    </w:p>
    <w:p w:rsidR="00622552" w:rsidRDefault="009C2A09" w:rsidP="00BE4F35">
      <w:pPr>
        <w:pStyle w:val="NormalWeb"/>
        <w:ind w:left="720"/>
        <w:jc w:val="both"/>
        <w:rPr>
          <w:rFonts w:asciiTheme="minorHAnsi" w:hAnsiTheme="minorHAnsi" w:cs="Arial"/>
          <w:color w:val="000000"/>
          <w:sz w:val="22"/>
          <w:szCs w:val="22"/>
          <w:u w:val="single"/>
        </w:rPr>
      </w:pPr>
      <w:r w:rsidRPr="009C2A09">
        <w:rPr>
          <w:noProof/>
        </w:rPr>
        <w:pict>
          <v:shape id="_x0000_s1031" type="#_x0000_t75" alt="" style="position:absolute;left:0;text-align:left;margin-left:370.1pt;margin-top:8.8pt;width:63.2pt;height:63.2pt;z-index:251668480;mso-position-horizontal-relative:text;mso-position-vertical-relative:text">
            <v:imagedata r:id="rId10" o:title="s_299fig32"/>
            <w10:wrap type="square"/>
          </v:shape>
        </w:pict>
      </w:r>
      <w:r w:rsidR="00622552">
        <w:rPr>
          <w:rFonts w:asciiTheme="minorHAnsi" w:hAnsiTheme="minorHAnsi" w:cs="Arial"/>
          <w:color w:val="000000"/>
          <w:sz w:val="22"/>
          <w:szCs w:val="22"/>
          <w:u w:val="single"/>
        </w:rPr>
        <w:t>Stretching and Taping (French Method)</w:t>
      </w:r>
    </w:p>
    <w:p w:rsidR="00622552" w:rsidRDefault="00622552" w:rsidP="00BE4F35">
      <w:pPr>
        <w:pStyle w:val="NormalWeb"/>
        <w:ind w:left="720"/>
        <w:jc w:val="both"/>
        <w:rPr>
          <w:rFonts w:asciiTheme="minorHAnsi" w:hAnsiTheme="minorHAnsi" w:cs="Arial"/>
          <w:color w:val="000000"/>
          <w:sz w:val="22"/>
          <w:szCs w:val="22"/>
        </w:rPr>
      </w:pPr>
      <w:r>
        <w:rPr>
          <w:rFonts w:asciiTheme="minorHAnsi" w:hAnsiTheme="minorHAnsi" w:cs="Arial"/>
          <w:color w:val="000000"/>
          <w:sz w:val="22"/>
          <w:szCs w:val="22"/>
        </w:rPr>
        <w:t xml:space="preserve">In this method the foot is gently stretched by hand then taped in place by a physiotherapist. This is done daily, instead of weekly or monthly for the </w:t>
      </w:r>
      <w:proofErr w:type="spellStart"/>
      <w:r>
        <w:rPr>
          <w:rFonts w:asciiTheme="minorHAnsi" w:hAnsiTheme="minorHAnsi" w:cs="Arial"/>
          <w:color w:val="000000"/>
          <w:sz w:val="22"/>
          <w:szCs w:val="22"/>
        </w:rPr>
        <w:t>Ponseti</w:t>
      </w:r>
      <w:proofErr w:type="spellEnd"/>
      <w:r>
        <w:rPr>
          <w:rFonts w:asciiTheme="minorHAnsi" w:hAnsiTheme="minorHAnsi" w:cs="Arial"/>
          <w:color w:val="000000"/>
          <w:sz w:val="22"/>
          <w:szCs w:val="22"/>
        </w:rPr>
        <w:t xml:space="preserve"> Method. </w:t>
      </w:r>
    </w:p>
    <w:p w:rsidR="00AB3510" w:rsidRPr="00AB3510" w:rsidRDefault="00AB3510" w:rsidP="00BE4F35">
      <w:pPr>
        <w:pStyle w:val="NormalWeb"/>
        <w:ind w:left="720"/>
        <w:jc w:val="both"/>
        <w:rPr>
          <w:rFonts w:asciiTheme="minorHAnsi" w:hAnsiTheme="minorHAnsi" w:cs="Arial"/>
          <w:color w:val="000000"/>
          <w:sz w:val="22"/>
          <w:szCs w:val="22"/>
          <w:u w:val="single"/>
        </w:rPr>
      </w:pPr>
      <w:r>
        <w:rPr>
          <w:rFonts w:asciiTheme="minorHAnsi" w:hAnsiTheme="minorHAnsi" w:cs="Arial"/>
          <w:color w:val="000000"/>
          <w:sz w:val="22"/>
          <w:szCs w:val="22"/>
          <w:u w:val="single"/>
        </w:rPr>
        <w:t>Splinting</w:t>
      </w:r>
    </w:p>
    <w:p w:rsidR="00446E77" w:rsidRPr="00BE4F35" w:rsidRDefault="0002550A" w:rsidP="00BE4F35">
      <w:pPr>
        <w:pStyle w:val="NormalWeb"/>
        <w:ind w:left="720"/>
        <w:jc w:val="both"/>
        <w:rPr>
          <w:rFonts w:asciiTheme="minorHAnsi" w:hAnsiTheme="minorHAnsi" w:cs="Arial"/>
          <w:color w:val="000000"/>
          <w:sz w:val="22"/>
          <w:szCs w:val="22"/>
        </w:rPr>
      </w:pPr>
      <w:r w:rsidRPr="00BE4F35">
        <w:rPr>
          <w:rFonts w:asciiTheme="minorHAnsi" w:hAnsiTheme="minorHAnsi" w:cs="Arial"/>
          <w:color w:val="000000"/>
          <w:sz w:val="22"/>
          <w:szCs w:val="22"/>
        </w:rPr>
        <w:t>Because clubfoot may recur, braces are worn for several years to prevent relapse. Initially, the braces are worn for 23 hours a day for up to 3 months, then at night for 2 to 4 years.</w:t>
      </w:r>
    </w:p>
    <w:p w:rsidR="001F37BF" w:rsidRDefault="00AB3510" w:rsidP="00BE4F35">
      <w:pPr>
        <w:numPr>
          <w:ilvl w:val="0"/>
          <w:numId w:val="4"/>
        </w:numPr>
        <w:spacing w:before="100" w:beforeAutospacing="1" w:after="100" w:afterAutospacing="1"/>
        <w:jc w:val="both"/>
        <w:rPr>
          <w:rFonts w:asciiTheme="minorHAnsi" w:hAnsiTheme="minorHAnsi" w:cs="Arial"/>
          <w:color w:val="000000"/>
          <w:sz w:val="22"/>
          <w:szCs w:val="22"/>
        </w:rPr>
      </w:pPr>
      <w:r>
        <w:rPr>
          <w:rStyle w:val="listitem"/>
          <w:rFonts w:asciiTheme="minorHAnsi" w:hAnsiTheme="minorHAnsi" w:cs="Arial"/>
          <w:color w:val="000000"/>
          <w:sz w:val="22"/>
          <w:szCs w:val="22"/>
        </w:rPr>
        <w:lastRenderedPageBreak/>
        <w:t>S</w:t>
      </w:r>
      <w:r w:rsidR="0002550A" w:rsidRPr="00BE4F35">
        <w:rPr>
          <w:rStyle w:val="listitem"/>
          <w:rFonts w:asciiTheme="minorHAnsi" w:hAnsiTheme="minorHAnsi" w:cs="Arial"/>
          <w:color w:val="000000"/>
          <w:sz w:val="22"/>
          <w:szCs w:val="22"/>
        </w:rPr>
        <w:t>urgery</w:t>
      </w:r>
      <w:r w:rsidR="0002550A" w:rsidRPr="00BE4F35">
        <w:rPr>
          <w:rFonts w:asciiTheme="minorHAnsi" w:hAnsiTheme="minorHAnsi" w:cs="Arial"/>
          <w:color w:val="000000"/>
          <w:sz w:val="22"/>
          <w:szCs w:val="22"/>
        </w:rPr>
        <w:br/>
        <w:t xml:space="preserve">Surgical treatment for clubfoot may be required in these situations: </w:t>
      </w:r>
    </w:p>
    <w:p w:rsidR="001F37BF" w:rsidRDefault="0002550A" w:rsidP="001F37BF">
      <w:pPr>
        <w:numPr>
          <w:ilvl w:val="1"/>
          <w:numId w:val="4"/>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when nonsurgical treatment fails to correct the deformity, or </w:t>
      </w:r>
    </w:p>
    <w:p w:rsidR="001F37BF" w:rsidRDefault="0002550A" w:rsidP="001F37BF">
      <w:pPr>
        <w:numPr>
          <w:ilvl w:val="1"/>
          <w:numId w:val="4"/>
        </w:numPr>
        <w:spacing w:before="100" w:beforeAutospacing="1" w:after="100" w:afterAutospacing="1"/>
        <w:jc w:val="both"/>
        <w:rPr>
          <w:rFonts w:asciiTheme="minorHAnsi" w:hAnsiTheme="minorHAnsi" w:cs="Arial"/>
          <w:color w:val="000000"/>
          <w:sz w:val="22"/>
          <w:szCs w:val="22"/>
        </w:rPr>
      </w:pPr>
      <w:proofErr w:type="gramStart"/>
      <w:r w:rsidRPr="00BE4F35">
        <w:rPr>
          <w:rFonts w:asciiTheme="minorHAnsi" w:hAnsiTheme="minorHAnsi" w:cs="Arial"/>
          <w:color w:val="000000"/>
          <w:sz w:val="22"/>
          <w:szCs w:val="22"/>
        </w:rPr>
        <w:t>when</w:t>
      </w:r>
      <w:proofErr w:type="gramEnd"/>
      <w:r w:rsidRPr="00BE4F35">
        <w:rPr>
          <w:rFonts w:asciiTheme="minorHAnsi" w:hAnsiTheme="minorHAnsi" w:cs="Arial"/>
          <w:color w:val="000000"/>
          <w:sz w:val="22"/>
          <w:szCs w:val="22"/>
        </w:rPr>
        <w:t xml:space="preserve"> the deformity r</w:t>
      </w:r>
      <w:r w:rsidR="00BE4F35" w:rsidRPr="00BE4F35">
        <w:rPr>
          <w:rFonts w:asciiTheme="minorHAnsi" w:hAnsiTheme="minorHAnsi" w:cs="Arial"/>
          <w:color w:val="000000"/>
          <w:sz w:val="22"/>
          <w:szCs w:val="22"/>
        </w:rPr>
        <w:t>ecurs and does not respond to no</w:t>
      </w:r>
      <w:r w:rsidRPr="00BE4F35">
        <w:rPr>
          <w:rFonts w:asciiTheme="minorHAnsi" w:hAnsiTheme="minorHAnsi" w:cs="Arial"/>
          <w:color w:val="000000"/>
          <w:sz w:val="22"/>
          <w:szCs w:val="22"/>
        </w:rPr>
        <w:t xml:space="preserve">nsurgical treatment. </w:t>
      </w:r>
    </w:p>
    <w:p w:rsidR="00446E77" w:rsidRPr="00BE4F35" w:rsidRDefault="0002550A" w:rsidP="001F37BF">
      <w:pPr>
        <w:spacing w:before="100" w:beforeAutospacing="1" w:after="100" w:afterAutospacing="1"/>
        <w:ind w:left="709"/>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The specific surgical procedure and extent of surgery will depend on the type and extent of the deformity. Postoperatively, surgical wires, pins, and/or a cast may be used to maintain the corrected foot position until it has healed. Splints may also be needed for several months up to a few years after surgery. </w:t>
      </w:r>
    </w:p>
    <w:p w:rsidR="00446E77" w:rsidRPr="00BE4F35" w:rsidRDefault="0002550A" w:rsidP="00BE4F35">
      <w:pPr>
        <w:pStyle w:val="Heading3"/>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What </w:t>
      </w:r>
      <w:proofErr w:type="gramStart"/>
      <w:r w:rsidRPr="00BE4F35">
        <w:rPr>
          <w:rFonts w:asciiTheme="minorHAnsi" w:hAnsiTheme="minorHAnsi" w:cs="Arial"/>
          <w:color w:val="000000"/>
          <w:sz w:val="22"/>
          <w:szCs w:val="22"/>
        </w:rPr>
        <w:t>are long leg</w:t>
      </w:r>
      <w:proofErr w:type="gramEnd"/>
      <w:r w:rsidRPr="00BE4F35">
        <w:rPr>
          <w:rFonts w:asciiTheme="minorHAnsi" w:hAnsiTheme="minorHAnsi" w:cs="Arial"/>
          <w:color w:val="000000"/>
          <w:sz w:val="22"/>
          <w:szCs w:val="22"/>
        </w:rPr>
        <w:t xml:space="preserve"> casts?</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Long leg casts are applied from the upper thigh to the foot. These casts are used for thigh, knee, or lower leg fractures. They can also be used with knee dislocations or after surgery on the leg or knee area.</w:t>
      </w:r>
    </w:p>
    <w:p w:rsidR="00446E77" w:rsidRPr="00BE4F35" w:rsidRDefault="0002550A" w:rsidP="00BE4F35">
      <w:pPr>
        <w:pStyle w:val="Heading3"/>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What </w:t>
      </w:r>
      <w:proofErr w:type="gramStart"/>
      <w:r w:rsidRPr="00BE4F35">
        <w:rPr>
          <w:rFonts w:asciiTheme="minorHAnsi" w:hAnsiTheme="minorHAnsi" w:cs="Arial"/>
          <w:color w:val="000000"/>
          <w:sz w:val="22"/>
          <w:szCs w:val="22"/>
        </w:rPr>
        <w:t>are short leg</w:t>
      </w:r>
      <w:proofErr w:type="gramEnd"/>
      <w:r w:rsidRPr="00BE4F35">
        <w:rPr>
          <w:rFonts w:asciiTheme="minorHAnsi" w:hAnsiTheme="minorHAnsi" w:cs="Arial"/>
          <w:color w:val="000000"/>
          <w:sz w:val="22"/>
          <w:szCs w:val="22"/>
        </w:rPr>
        <w:t xml:space="preserve"> casts?</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A short leg cast is applied to the area below the knee to the foot. This type of leg cast is used for leg fractures and severe ankle sprains/strains or fractures. A short leg cast may also be used to hold the leg or foot muscles and tendon in place after surgery to allow healing.</w:t>
      </w:r>
    </w:p>
    <w:p w:rsidR="00446E77" w:rsidRPr="00BE4F35" w:rsidRDefault="0002550A" w:rsidP="00BE4F35">
      <w:pPr>
        <w:pStyle w:val="Heading3"/>
        <w:jc w:val="both"/>
        <w:rPr>
          <w:rFonts w:asciiTheme="minorHAnsi" w:hAnsiTheme="minorHAnsi" w:cs="Arial"/>
          <w:color w:val="000000"/>
          <w:sz w:val="22"/>
          <w:szCs w:val="22"/>
        </w:rPr>
      </w:pPr>
      <w:r w:rsidRPr="00BE4F35">
        <w:rPr>
          <w:rFonts w:asciiTheme="minorHAnsi" w:hAnsiTheme="minorHAnsi" w:cs="Arial"/>
          <w:color w:val="000000"/>
          <w:sz w:val="22"/>
          <w:szCs w:val="22"/>
        </w:rPr>
        <w:t>Cast care instructions:</w:t>
      </w:r>
    </w:p>
    <w:p w:rsidR="00446E77" w:rsidRPr="00BE4F35" w:rsidRDefault="0002550A" w:rsidP="00BE4F35">
      <w:pPr>
        <w:numPr>
          <w:ilvl w:val="0"/>
          <w:numId w:val="5"/>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Keep the cast clean and dry. </w:t>
      </w:r>
    </w:p>
    <w:p w:rsidR="00446E77" w:rsidRPr="00BE4F35" w:rsidRDefault="0002550A" w:rsidP="00BE4F35">
      <w:pPr>
        <w:numPr>
          <w:ilvl w:val="0"/>
          <w:numId w:val="5"/>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Check for cracks or breaks in the cast. </w:t>
      </w:r>
    </w:p>
    <w:p w:rsidR="00446E77" w:rsidRPr="00BE4F35" w:rsidRDefault="0002550A" w:rsidP="00BE4F35">
      <w:pPr>
        <w:numPr>
          <w:ilvl w:val="0"/>
          <w:numId w:val="5"/>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Rough edges can be padded to protect the skin from scratches. </w:t>
      </w:r>
    </w:p>
    <w:p w:rsidR="00446E77" w:rsidRPr="00BE4F35" w:rsidRDefault="0002550A" w:rsidP="00BE4F35">
      <w:pPr>
        <w:numPr>
          <w:ilvl w:val="0"/>
          <w:numId w:val="5"/>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Do not scratch the skin under the cast by inserting objects inside the cast. </w:t>
      </w:r>
    </w:p>
    <w:p w:rsidR="00446E77" w:rsidRPr="00BE4F35" w:rsidRDefault="0002550A" w:rsidP="00BE4F35">
      <w:pPr>
        <w:numPr>
          <w:ilvl w:val="0"/>
          <w:numId w:val="5"/>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Use a hairdryer placed on a cool setting to blow air under the cast and cool down the hot, itchy skin. Never blow warm or hot air into the cast. </w:t>
      </w:r>
    </w:p>
    <w:p w:rsidR="00446E77" w:rsidRPr="00BE4F35" w:rsidRDefault="0002550A" w:rsidP="00BE4F35">
      <w:pPr>
        <w:numPr>
          <w:ilvl w:val="0"/>
          <w:numId w:val="5"/>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Do not put powders or lotion inside the cast. </w:t>
      </w:r>
    </w:p>
    <w:p w:rsidR="00446E77" w:rsidRPr="00BE4F35" w:rsidRDefault="0002550A" w:rsidP="00BE4F35">
      <w:pPr>
        <w:numPr>
          <w:ilvl w:val="0"/>
          <w:numId w:val="5"/>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Cover the cast during feedings to prevent spills from entering the cast. </w:t>
      </w:r>
    </w:p>
    <w:p w:rsidR="00446E77" w:rsidRPr="00BE4F35" w:rsidRDefault="0002550A" w:rsidP="00BE4F35">
      <w:pPr>
        <w:numPr>
          <w:ilvl w:val="0"/>
          <w:numId w:val="5"/>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Prevent small toys or objects from being put inside the cast. </w:t>
      </w:r>
    </w:p>
    <w:p w:rsidR="00446E77" w:rsidRPr="00BE4F35" w:rsidRDefault="0002550A" w:rsidP="00BE4F35">
      <w:pPr>
        <w:numPr>
          <w:ilvl w:val="0"/>
          <w:numId w:val="5"/>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Elevate the cast above the level of the heart to decrease swelling. </w:t>
      </w:r>
    </w:p>
    <w:p w:rsidR="00446E77" w:rsidRPr="00BE4F35" w:rsidRDefault="0002550A" w:rsidP="00BE4F35">
      <w:pPr>
        <w:pStyle w:val="Heading3"/>
        <w:jc w:val="both"/>
        <w:rPr>
          <w:rFonts w:asciiTheme="minorHAnsi" w:hAnsiTheme="minorHAnsi" w:cs="Arial"/>
          <w:color w:val="000000"/>
          <w:sz w:val="22"/>
          <w:szCs w:val="22"/>
        </w:rPr>
      </w:pPr>
      <w:r w:rsidRPr="00BE4F35">
        <w:rPr>
          <w:rFonts w:asciiTheme="minorHAnsi" w:hAnsiTheme="minorHAnsi" w:cs="Arial"/>
          <w:color w:val="000000"/>
          <w:sz w:val="22"/>
          <w:szCs w:val="22"/>
        </w:rPr>
        <w:t>Wh</w:t>
      </w:r>
      <w:r w:rsidR="001F37BF">
        <w:rPr>
          <w:rFonts w:asciiTheme="minorHAnsi" w:hAnsiTheme="minorHAnsi" w:cs="Arial"/>
          <w:color w:val="000000"/>
          <w:sz w:val="22"/>
          <w:szCs w:val="22"/>
        </w:rPr>
        <w:t>en to call your baby's doctor</w:t>
      </w:r>
      <w:r w:rsidRPr="00BE4F35">
        <w:rPr>
          <w:rFonts w:asciiTheme="minorHAnsi" w:hAnsiTheme="minorHAnsi" w:cs="Arial"/>
          <w:color w:val="000000"/>
          <w:sz w:val="22"/>
          <w:szCs w:val="22"/>
        </w:rPr>
        <w:t>:</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t>Contact your physician if your baby develops one or more of the following symptoms:</w:t>
      </w:r>
    </w:p>
    <w:p w:rsidR="00446E77" w:rsidRPr="00BE4F35" w:rsidRDefault="0002550A" w:rsidP="00BE4F35">
      <w:pPr>
        <w:numPr>
          <w:ilvl w:val="0"/>
          <w:numId w:val="6"/>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fever </w:t>
      </w:r>
    </w:p>
    <w:p w:rsidR="00446E77" w:rsidRPr="00BE4F35" w:rsidRDefault="0002550A" w:rsidP="00BE4F35">
      <w:pPr>
        <w:numPr>
          <w:ilvl w:val="0"/>
          <w:numId w:val="6"/>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increased pain </w:t>
      </w:r>
    </w:p>
    <w:p w:rsidR="00446E77" w:rsidRPr="00BE4F35" w:rsidRDefault="0002550A" w:rsidP="00BE4F35">
      <w:pPr>
        <w:numPr>
          <w:ilvl w:val="0"/>
          <w:numId w:val="6"/>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increased swelling above or below the cast </w:t>
      </w:r>
    </w:p>
    <w:p w:rsidR="00446E77" w:rsidRPr="00BE4F35" w:rsidRDefault="0002550A" w:rsidP="00BE4F35">
      <w:pPr>
        <w:numPr>
          <w:ilvl w:val="0"/>
          <w:numId w:val="6"/>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drainage or foul odor from the cast </w:t>
      </w:r>
    </w:p>
    <w:p w:rsidR="00446E77" w:rsidRPr="00BE4F35" w:rsidRDefault="0002550A" w:rsidP="00BE4F35">
      <w:pPr>
        <w:numPr>
          <w:ilvl w:val="0"/>
          <w:numId w:val="6"/>
        </w:numPr>
        <w:spacing w:before="100" w:beforeAutospacing="1" w:after="100" w:afterAutospacing="1"/>
        <w:jc w:val="both"/>
        <w:rPr>
          <w:rFonts w:asciiTheme="minorHAnsi" w:hAnsiTheme="minorHAnsi" w:cs="Arial"/>
          <w:color w:val="000000"/>
          <w:sz w:val="22"/>
          <w:szCs w:val="22"/>
        </w:rPr>
      </w:pPr>
      <w:r w:rsidRPr="00BE4F35">
        <w:rPr>
          <w:rFonts w:asciiTheme="minorHAnsi" w:hAnsiTheme="minorHAnsi" w:cs="Arial"/>
          <w:color w:val="000000"/>
          <w:sz w:val="22"/>
          <w:szCs w:val="22"/>
        </w:rPr>
        <w:t xml:space="preserve">cool or cold toes </w:t>
      </w:r>
    </w:p>
    <w:p w:rsidR="00446E77" w:rsidRPr="00BE4F35" w:rsidRDefault="0002550A" w:rsidP="00BE4F35">
      <w:pPr>
        <w:pStyle w:val="Heading3"/>
        <w:jc w:val="both"/>
        <w:rPr>
          <w:rFonts w:asciiTheme="minorHAnsi" w:hAnsiTheme="minorHAnsi" w:cs="Arial"/>
          <w:color w:val="000000"/>
          <w:sz w:val="22"/>
          <w:szCs w:val="22"/>
        </w:rPr>
      </w:pPr>
      <w:r w:rsidRPr="00BE4F35">
        <w:rPr>
          <w:rFonts w:asciiTheme="minorHAnsi" w:hAnsiTheme="minorHAnsi" w:cs="Arial"/>
          <w:color w:val="000000"/>
          <w:sz w:val="22"/>
          <w:szCs w:val="22"/>
        </w:rPr>
        <w:t>Long-term outlook for a baby with clubfoot:</w:t>
      </w:r>
    </w:p>
    <w:p w:rsidR="00446E77" w:rsidRPr="00BE4F35" w:rsidRDefault="0002550A" w:rsidP="00BE4F35">
      <w:pPr>
        <w:pStyle w:val="bodytext"/>
        <w:jc w:val="both"/>
        <w:rPr>
          <w:rFonts w:asciiTheme="minorHAnsi" w:hAnsiTheme="minorHAnsi" w:cs="Arial"/>
          <w:color w:val="000000"/>
          <w:sz w:val="22"/>
          <w:szCs w:val="22"/>
        </w:rPr>
      </w:pPr>
      <w:r w:rsidRPr="00BE4F35">
        <w:rPr>
          <w:rFonts w:asciiTheme="minorHAnsi" w:hAnsiTheme="minorHAnsi" w:cs="Arial"/>
          <w:color w:val="000000"/>
          <w:sz w:val="22"/>
          <w:szCs w:val="22"/>
        </w:rPr>
        <w:lastRenderedPageBreak/>
        <w:t>Most babies with clubfoot can be corrected with serial manipulation and casting. Some babies may require surgery to help correct the position of the foot. Additional surgeries may be necessary since the deformity may come back as the child grows and develops.</w:t>
      </w:r>
    </w:p>
    <w:p w:rsidR="00446E77" w:rsidRPr="00BE4F35" w:rsidRDefault="00446E77" w:rsidP="00BE4F35">
      <w:pPr>
        <w:jc w:val="both"/>
        <w:rPr>
          <w:rFonts w:asciiTheme="minorHAnsi" w:hAnsiTheme="minorHAnsi"/>
          <w:sz w:val="22"/>
          <w:szCs w:val="22"/>
        </w:rPr>
      </w:pPr>
    </w:p>
    <w:sectPr w:rsidR="00446E77" w:rsidRPr="00BE4F35" w:rsidSect="00446E77">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510" w:rsidRDefault="00AB3510">
      <w:r>
        <w:separator/>
      </w:r>
    </w:p>
  </w:endnote>
  <w:endnote w:type="continuationSeparator" w:id="1">
    <w:p w:rsidR="00AB3510" w:rsidRDefault="00AB3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510" w:rsidRDefault="00AB3510">
      <w:r>
        <w:separator/>
      </w:r>
    </w:p>
  </w:footnote>
  <w:footnote w:type="continuationSeparator" w:id="1">
    <w:p w:rsidR="00AB3510" w:rsidRDefault="00AB3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10" w:rsidRDefault="00AB3510">
    <w:pPr>
      <w:pStyle w:val="Header"/>
    </w:pPr>
    <w:r>
      <w:t>http://www.healthsystem.virginia.edu/uvahealth/peds_hrnewborn/clubfoot.cfm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5DB7"/>
    <w:multiLevelType w:val="hybridMultilevel"/>
    <w:tmpl w:val="1FB83E36"/>
    <w:lvl w:ilvl="0" w:tplc="2CD2FB48">
      <w:start w:val="1"/>
      <w:numFmt w:val="bullet"/>
      <w:lvlText w:val=""/>
      <w:lvlJc w:val="left"/>
      <w:pPr>
        <w:tabs>
          <w:tab w:val="num" w:pos="720"/>
        </w:tabs>
        <w:ind w:left="720" w:hanging="360"/>
      </w:pPr>
      <w:rPr>
        <w:rFonts w:ascii="Symbol" w:hAnsi="Symbol" w:hint="default"/>
        <w:sz w:val="20"/>
      </w:rPr>
    </w:lvl>
    <w:lvl w:ilvl="1" w:tplc="C4325FB4" w:tentative="1">
      <w:start w:val="1"/>
      <w:numFmt w:val="bullet"/>
      <w:lvlText w:val="o"/>
      <w:lvlJc w:val="left"/>
      <w:pPr>
        <w:tabs>
          <w:tab w:val="num" w:pos="1440"/>
        </w:tabs>
        <w:ind w:left="1440" w:hanging="360"/>
      </w:pPr>
      <w:rPr>
        <w:rFonts w:ascii="Courier New" w:hAnsi="Courier New" w:hint="default"/>
        <w:sz w:val="20"/>
      </w:rPr>
    </w:lvl>
    <w:lvl w:ilvl="2" w:tplc="D3329D4C" w:tentative="1">
      <w:start w:val="1"/>
      <w:numFmt w:val="bullet"/>
      <w:lvlText w:val=""/>
      <w:lvlJc w:val="left"/>
      <w:pPr>
        <w:tabs>
          <w:tab w:val="num" w:pos="2160"/>
        </w:tabs>
        <w:ind w:left="2160" w:hanging="360"/>
      </w:pPr>
      <w:rPr>
        <w:rFonts w:ascii="Wingdings" w:hAnsi="Wingdings" w:hint="default"/>
        <w:sz w:val="20"/>
      </w:rPr>
    </w:lvl>
    <w:lvl w:ilvl="3" w:tplc="DB2CA848" w:tentative="1">
      <w:start w:val="1"/>
      <w:numFmt w:val="bullet"/>
      <w:lvlText w:val=""/>
      <w:lvlJc w:val="left"/>
      <w:pPr>
        <w:tabs>
          <w:tab w:val="num" w:pos="2880"/>
        </w:tabs>
        <w:ind w:left="2880" w:hanging="360"/>
      </w:pPr>
      <w:rPr>
        <w:rFonts w:ascii="Wingdings" w:hAnsi="Wingdings" w:hint="default"/>
        <w:sz w:val="20"/>
      </w:rPr>
    </w:lvl>
    <w:lvl w:ilvl="4" w:tplc="7D7C6F4E" w:tentative="1">
      <w:start w:val="1"/>
      <w:numFmt w:val="bullet"/>
      <w:lvlText w:val=""/>
      <w:lvlJc w:val="left"/>
      <w:pPr>
        <w:tabs>
          <w:tab w:val="num" w:pos="3600"/>
        </w:tabs>
        <w:ind w:left="3600" w:hanging="360"/>
      </w:pPr>
      <w:rPr>
        <w:rFonts w:ascii="Wingdings" w:hAnsi="Wingdings" w:hint="default"/>
        <w:sz w:val="20"/>
      </w:rPr>
    </w:lvl>
    <w:lvl w:ilvl="5" w:tplc="70DACB30" w:tentative="1">
      <w:start w:val="1"/>
      <w:numFmt w:val="bullet"/>
      <w:lvlText w:val=""/>
      <w:lvlJc w:val="left"/>
      <w:pPr>
        <w:tabs>
          <w:tab w:val="num" w:pos="4320"/>
        </w:tabs>
        <w:ind w:left="4320" w:hanging="360"/>
      </w:pPr>
      <w:rPr>
        <w:rFonts w:ascii="Wingdings" w:hAnsi="Wingdings" w:hint="default"/>
        <w:sz w:val="20"/>
      </w:rPr>
    </w:lvl>
    <w:lvl w:ilvl="6" w:tplc="9F6C59AE" w:tentative="1">
      <w:start w:val="1"/>
      <w:numFmt w:val="bullet"/>
      <w:lvlText w:val=""/>
      <w:lvlJc w:val="left"/>
      <w:pPr>
        <w:tabs>
          <w:tab w:val="num" w:pos="5040"/>
        </w:tabs>
        <w:ind w:left="5040" w:hanging="360"/>
      </w:pPr>
      <w:rPr>
        <w:rFonts w:ascii="Wingdings" w:hAnsi="Wingdings" w:hint="default"/>
        <w:sz w:val="20"/>
      </w:rPr>
    </w:lvl>
    <w:lvl w:ilvl="7" w:tplc="D2440B88" w:tentative="1">
      <w:start w:val="1"/>
      <w:numFmt w:val="bullet"/>
      <w:lvlText w:val=""/>
      <w:lvlJc w:val="left"/>
      <w:pPr>
        <w:tabs>
          <w:tab w:val="num" w:pos="5760"/>
        </w:tabs>
        <w:ind w:left="5760" w:hanging="360"/>
      </w:pPr>
      <w:rPr>
        <w:rFonts w:ascii="Wingdings" w:hAnsi="Wingdings" w:hint="default"/>
        <w:sz w:val="20"/>
      </w:rPr>
    </w:lvl>
    <w:lvl w:ilvl="8" w:tplc="DF9C28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D3C"/>
    <w:multiLevelType w:val="hybridMultilevel"/>
    <w:tmpl w:val="58D69BBC"/>
    <w:lvl w:ilvl="0" w:tplc="EB1C3CDA">
      <w:start w:val="1"/>
      <w:numFmt w:val="bullet"/>
      <w:lvlText w:val=""/>
      <w:lvlJc w:val="left"/>
      <w:pPr>
        <w:tabs>
          <w:tab w:val="num" w:pos="720"/>
        </w:tabs>
        <w:ind w:left="720" w:hanging="360"/>
      </w:pPr>
      <w:rPr>
        <w:rFonts w:ascii="Symbol" w:hAnsi="Symbol" w:hint="default"/>
        <w:sz w:val="20"/>
      </w:rPr>
    </w:lvl>
    <w:lvl w:ilvl="1" w:tplc="D6C032C8" w:tentative="1">
      <w:start w:val="1"/>
      <w:numFmt w:val="bullet"/>
      <w:lvlText w:val="o"/>
      <w:lvlJc w:val="left"/>
      <w:pPr>
        <w:tabs>
          <w:tab w:val="num" w:pos="1440"/>
        </w:tabs>
        <w:ind w:left="1440" w:hanging="360"/>
      </w:pPr>
      <w:rPr>
        <w:rFonts w:ascii="Courier New" w:hAnsi="Courier New" w:hint="default"/>
        <w:sz w:val="20"/>
      </w:rPr>
    </w:lvl>
    <w:lvl w:ilvl="2" w:tplc="9328FB00" w:tentative="1">
      <w:start w:val="1"/>
      <w:numFmt w:val="bullet"/>
      <w:lvlText w:val=""/>
      <w:lvlJc w:val="left"/>
      <w:pPr>
        <w:tabs>
          <w:tab w:val="num" w:pos="2160"/>
        </w:tabs>
        <w:ind w:left="2160" w:hanging="360"/>
      </w:pPr>
      <w:rPr>
        <w:rFonts w:ascii="Wingdings" w:hAnsi="Wingdings" w:hint="default"/>
        <w:sz w:val="20"/>
      </w:rPr>
    </w:lvl>
    <w:lvl w:ilvl="3" w:tplc="BD82CF42" w:tentative="1">
      <w:start w:val="1"/>
      <w:numFmt w:val="bullet"/>
      <w:lvlText w:val=""/>
      <w:lvlJc w:val="left"/>
      <w:pPr>
        <w:tabs>
          <w:tab w:val="num" w:pos="2880"/>
        </w:tabs>
        <w:ind w:left="2880" w:hanging="360"/>
      </w:pPr>
      <w:rPr>
        <w:rFonts w:ascii="Wingdings" w:hAnsi="Wingdings" w:hint="default"/>
        <w:sz w:val="20"/>
      </w:rPr>
    </w:lvl>
    <w:lvl w:ilvl="4" w:tplc="8FCCFF7C" w:tentative="1">
      <w:start w:val="1"/>
      <w:numFmt w:val="bullet"/>
      <w:lvlText w:val=""/>
      <w:lvlJc w:val="left"/>
      <w:pPr>
        <w:tabs>
          <w:tab w:val="num" w:pos="3600"/>
        </w:tabs>
        <w:ind w:left="3600" w:hanging="360"/>
      </w:pPr>
      <w:rPr>
        <w:rFonts w:ascii="Wingdings" w:hAnsi="Wingdings" w:hint="default"/>
        <w:sz w:val="20"/>
      </w:rPr>
    </w:lvl>
    <w:lvl w:ilvl="5" w:tplc="DD883784" w:tentative="1">
      <w:start w:val="1"/>
      <w:numFmt w:val="bullet"/>
      <w:lvlText w:val=""/>
      <w:lvlJc w:val="left"/>
      <w:pPr>
        <w:tabs>
          <w:tab w:val="num" w:pos="4320"/>
        </w:tabs>
        <w:ind w:left="4320" w:hanging="360"/>
      </w:pPr>
      <w:rPr>
        <w:rFonts w:ascii="Wingdings" w:hAnsi="Wingdings" w:hint="default"/>
        <w:sz w:val="20"/>
      </w:rPr>
    </w:lvl>
    <w:lvl w:ilvl="6" w:tplc="0D748A58" w:tentative="1">
      <w:start w:val="1"/>
      <w:numFmt w:val="bullet"/>
      <w:lvlText w:val=""/>
      <w:lvlJc w:val="left"/>
      <w:pPr>
        <w:tabs>
          <w:tab w:val="num" w:pos="5040"/>
        </w:tabs>
        <w:ind w:left="5040" w:hanging="360"/>
      </w:pPr>
      <w:rPr>
        <w:rFonts w:ascii="Wingdings" w:hAnsi="Wingdings" w:hint="default"/>
        <w:sz w:val="20"/>
      </w:rPr>
    </w:lvl>
    <w:lvl w:ilvl="7" w:tplc="E84E901C" w:tentative="1">
      <w:start w:val="1"/>
      <w:numFmt w:val="bullet"/>
      <w:lvlText w:val=""/>
      <w:lvlJc w:val="left"/>
      <w:pPr>
        <w:tabs>
          <w:tab w:val="num" w:pos="5760"/>
        </w:tabs>
        <w:ind w:left="5760" w:hanging="360"/>
      </w:pPr>
      <w:rPr>
        <w:rFonts w:ascii="Wingdings" w:hAnsi="Wingdings" w:hint="default"/>
        <w:sz w:val="20"/>
      </w:rPr>
    </w:lvl>
    <w:lvl w:ilvl="8" w:tplc="F9E2055C"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77F25"/>
    <w:multiLevelType w:val="hybridMultilevel"/>
    <w:tmpl w:val="06EE5B16"/>
    <w:lvl w:ilvl="0" w:tplc="DF60FA28">
      <w:start w:val="1"/>
      <w:numFmt w:val="bullet"/>
      <w:lvlText w:val=""/>
      <w:lvlJc w:val="left"/>
      <w:pPr>
        <w:tabs>
          <w:tab w:val="num" w:pos="720"/>
        </w:tabs>
        <w:ind w:left="720" w:hanging="360"/>
      </w:pPr>
      <w:rPr>
        <w:rFonts w:ascii="Symbol" w:hAnsi="Symbol" w:hint="default"/>
        <w:sz w:val="20"/>
      </w:rPr>
    </w:lvl>
    <w:lvl w:ilvl="1" w:tplc="5E8EF14C" w:tentative="1">
      <w:start w:val="1"/>
      <w:numFmt w:val="bullet"/>
      <w:lvlText w:val="o"/>
      <w:lvlJc w:val="left"/>
      <w:pPr>
        <w:tabs>
          <w:tab w:val="num" w:pos="1440"/>
        </w:tabs>
        <w:ind w:left="1440" w:hanging="360"/>
      </w:pPr>
      <w:rPr>
        <w:rFonts w:ascii="Courier New" w:hAnsi="Courier New" w:hint="default"/>
        <w:sz w:val="20"/>
      </w:rPr>
    </w:lvl>
    <w:lvl w:ilvl="2" w:tplc="87D43744" w:tentative="1">
      <w:start w:val="1"/>
      <w:numFmt w:val="bullet"/>
      <w:lvlText w:val=""/>
      <w:lvlJc w:val="left"/>
      <w:pPr>
        <w:tabs>
          <w:tab w:val="num" w:pos="2160"/>
        </w:tabs>
        <w:ind w:left="2160" w:hanging="360"/>
      </w:pPr>
      <w:rPr>
        <w:rFonts w:ascii="Wingdings" w:hAnsi="Wingdings" w:hint="default"/>
        <w:sz w:val="20"/>
      </w:rPr>
    </w:lvl>
    <w:lvl w:ilvl="3" w:tplc="8ACC59C4" w:tentative="1">
      <w:start w:val="1"/>
      <w:numFmt w:val="bullet"/>
      <w:lvlText w:val=""/>
      <w:lvlJc w:val="left"/>
      <w:pPr>
        <w:tabs>
          <w:tab w:val="num" w:pos="2880"/>
        </w:tabs>
        <w:ind w:left="2880" w:hanging="360"/>
      </w:pPr>
      <w:rPr>
        <w:rFonts w:ascii="Wingdings" w:hAnsi="Wingdings" w:hint="default"/>
        <w:sz w:val="20"/>
      </w:rPr>
    </w:lvl>
    <w:lvl w:ilvl="4" w:tplc="0B5E5560" w:tentative="1">
      <w:start w:val="1"/>
      <w:numFmt w:val="bullet"/>
      <w:lvlText w:val=""/>
      <w:lvlJc w:val="left"/>
      <w:pPr>
        <w:tabs>
          <w:tab w:val="num" w:pos="3600"/>
        </w:tabs>
        <w:ind w:left="3600" w:hanging="360"/>
      </w:pPr>
      <w:rPr>
        <w:rFonts w:ascii="Wingdings" w:hAnsi="Wingdings" w:hint="default"/>
        <w:sz w:val="20"/>
      </w:rPr>
    </w:lvl>
    <w:lvl w:ilvl="5" w:tplc="94AAA39E" w:tentative="1">
      <w:start w:val="1"/>
      <w:numFmt w:val="bullet"/>
      <w:lvlText w:val=""/>
      <w:lvlJc w:val="left"/>
      <w:pPr>
        <w:tabs>
          <w:tab w:val="num" w:pos="4320"/>
        </w:tabs>
        <w:ind w:left="4320" w:hanging="360"/>
      </w:pPr>
      <w:rPr>
        <w:rFonts w:ascii="Wingdings" w:hAnsi="Wingdings" w:hint="default"/>
        <w:sz w:val="20"/>
      </w:rPr>
    </w:lvl>
    <w:lvl w:ilvl="6" w:tplc="4D66AE80" w:tentative="1">
      <w:start w:val="1"/>
      <w:numFmt w:val="bullet"/>
      <w:lvlText w:val=""/>
      <w:lvlJc w:val="left"/>
      <w:pPr>
        <w:tabs>
          <w:tab w:val="num" w:pos="5040"/>
        </w:tabs>
        <w:ind w:left="5040" w:hanging="360"/>
      </w:pPr>
      <w:rPr>
        <w:rFonts w:ascii="Wingdings" w:hAnsi="Wingdings" w:hint="default"/>
        <w:sz w:val="20"/>
      </w:rPr>
    </w:lvl>
    <w:lvl w:ilvl="7" w:tplc="0674D2C2" w:tentative="1">
      <w:start w:val="1"/>
      <w:numFmt w:val="bullet"/>
      <w:lvlText w:val=""/>
      <w:lvlJc w:val="left"/>
      <w:pPr>
        <w:tabs>
          <w:tab w:val="num" w:pos="5760"/>
        </w:tabs>
        <w:ind w:left="5760" w:hanging="360"/>
      </w:pPr>
      <w:rPr>
        <w:rFonts w:ascii="Wingdings" w:hAnsi="Wingdings" w:hint="default"/>
        <w:sz w:val="20"/>
      </w:rPr>
    </w:lvl>
    <w:lvl w:ilvl="8" w:tplc="0CA0B82A"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70F2B"/>
    <w:multiLevelType w:val="hybridMultilevel"/>
    <w:tmpl w:val="395E13C6"/>
    <w:lvl w:ilvl="0" w:tplc="D1007762">
      <w:start w:val="1"/>
      <w:numFmt w:val="bullet"/>
      <w:lvlText w:val=""/>
      <w:lvlJc w:val="left"/>
      <w:pPr>
        <w:tabs>
          <w:tab w:val="num" w:pos="720"/>
        </w:tabs>
        <w:ind w:left="720" w:hanging="360"/>
      </w:pPr>
      <w:rPr>
        <w:rFonts w:ascii="Symbol" w:hAnsi="Symbol" w:hint="default"/>
        <w:sz w:val="20"/>
      </w:rPr>
    </w:lvl>
    <w:lvl w:ilvl="1" w:tplc="601ED9F2" w:tentative="1">
      <w:start w:val="1"/>
      <w:numFmt w:val="bullet"/>
      <w:lvlText w:val="o"/>
      <w:lvlJc w:val="left"/>
      <w:pPr>
        <w:tabs>
          <w:tab w:val="num" w:pos="1440"/>
        </w:tabs>
        <w:ind w:left="1440" w:hanging="360"/>
      </w:pPr>
      <w:rPr>
        <w:rFonts w:ascii="Courier New" w:hAnsi="Courier New" w:hint="default"/>
        <w:sz w:val="20"/>
      </w:rPr>
    </w:lvl>
    <w:lvl w:ilvl="2" w:tplc="C49AF5A4" w:tentative="1">
      <w:start w:val="1"/>
      <w:numFmt w:val="bullet"/>
      <w:lvlText w:val=""/>
      <w:lvlJc w:val="left"/>
      <w:pPr>
        <w:tabs>
          <w:tab w:val="num" w:pos="2160"/>
        </w:tabs>
        <w:ind w:left="2160" w:hanging="360"/>
      </w:pPr>
      <w:rPr>
        <w:rFonts w:ascii="Wingdings" w:hAnsi="Wingdings" w:hint="default"/>
        <w:sz w:val="20"/>
      </w:rPr>
    </w:lvl>
    <w:lvl w:ilvl="3" w:tplc="1E805940" w:tentative="1">
      <w:start w:val="1"/>
      <w:numFmt w:val="bullet"/>
      <w:lvlText w:val=""/>
      <w:lvlJc w:val="left"/>
      <w:pPr>
        <w:tabs>
          <w:tab w:val="num" w:pos="2880"/>
        </w:tabs>
        <w:ind w:left="2880" w:hanging="360"/>
      </w:pPr>
      <w:rPr>
        <w:rFonts w:ascii="Wingdings" w:hAnsi="Wingdings" w:hint="default"/>
        <w:sz w:val="20"/>
      </w:rPr>
    </w:lvl>
    <w:lvl w:ilvl="4" w:tplc="587275BE" w:tentative="1">
      <w:start w:val="1"/>
      <w:numFmt w:val="bullet"/>
      <w:lvlText w:val=""/>
      <w:lvlJc w:val="left"/>
      <w:pPr>
        <w:tabs>
          <w:tab w:val="num" w:pos="3600"/>
        </w:tabs>
        <w:ind w:left="3600" w:hanging="360"/>
      </w:pPr>
      <w:rPr>
        <w:rFonts w:ascii="Wingdings" w:hAnsi="Wingdings" w:hint="default"/>
        <w:sz w:val="20"/>
      </w:rPr>
    </w:lvl>
    <w:lvl w:ilvl="5" w:tplc="6EC040E0" w:tentative="1">
      <w:start w:val="1"/>
      <w:numFmt w:val="bullet"/>
      <w:lvlText w:val=""/>
      <w:lvlJc w:val="left"/>
      <w:pPr>
        <w:tabs>
          <w:tab w:val="num" w:pos="4320"/>
        </w:tabs>
        <w:ind w:left="4320" w:hanging="360"/>
      </w:pPr>
      <w:rPr>
        <w:rFonts w:ascii="Wingdings" w:hAnsi="Wingdings" w:hint="default"/>
        <w:sz w:val="20"/>
      </w:rPr>
    </w:lvl>
    <w:lvl w:ilvl="6" w:tplc="5E4AD05E" w:tentative="1">
      <w:start w:val="1"/>
      <w:numFmt w:val="bullet"/>
      <w:lvlText w:val=""/>
      <w:lvlJc w:val="left"/>
      <w:pPr>
        <w:tabs>
          <w:tab w:val="num" w:pos="5040"/>
        </w:tabs>
        <w:ind w:left="5040" w:hanging="360"/>
      </w:pPr>
      <w:rPr>
        <w:rFonts w:ascii="Wingdings" w:hAnsi="Wingdings" w:hint="default"/>
        <w:sz w:val="20"/>
      </w:rPr>
    </w:lvl>
    <w:lvl w:ilvl="7" w:tplc="1F8A7606" w:tentative="1">
      <w:start w:val="1"/>
      <w:numFmt w:val="bullet"/>
      <w:lvlText w:val=""/>
      <w:lvlJc w:val="left"/>
      <w:pPr>
        <w:tabs>
          <w:tab w:val="num" w:pos="5760"/>
        </w:tabs>
        <w:ind w:left="5760" w:hanging="360"/>
      </w:pPr>
      <w:rPr>
        <w:rFonts w:ascii="Wingdings" w:hAnsi="Wingdings" w:hint="default"/>
        <w:sz w:val="20"/>
      </w:rPr>
    </w:lvl>
    <w:lvl w:ilvl="8" w:tplc="57B4E53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F1FD0"/>
    <w:multiLevelType w:val="hybridMultilevel"/>
    <w:tmpl w:val="2864EEB4"/>
    <w:lvl w:ilvl="0" w:tplc="291A31D6">
      <w:start w:val="1"/>
      <w:numFmt w:val="bullet"/>
      <w:lvlText w:val=""/>
      <w:lvlJc w:val="left"/>
      <w:pPr>
        <w:tabs>
          <w:tab w:val="num" w:pos="720"/>
        </w:tabs>
        <w:ind w:left="720" w:hanging="360"/>
      </w:pPr>
      <w:rPr>
        <w:rFonts w:ascii="Symbol" w:hAnsi="Symbol" w:hint="default"/>
        <w:sz w:val="20"/>
      </w:rPr>
    </w:lvl>
    <w:lvl w:ilvl="1" w:tplc="6C16EBCC">
      <w:start w:val="1"/>
      <w:numFmt w:val="bullet"/>
      <w:lvlText w:val="o"/>
      <w:lvlJc w:val="left"/>
      <w:pPr>
        <w:tabs>
          <w:tab w:val="num" w:pos="1440"/>
        </w:tabs>
        <w:ind w:left="1440" w:hanging="360"/>
      </w:pPr>
      <w:rPr>
        <w:rFonts w:ascii="Courier New" w:hAnsi="Courier New" w:hint="default"/>
        <w:sz w:val="20"/>
      </w:rPr>
    </w:lvl>
    <w:lvl w:ilvl="2" w:tplc="88A24C6A" w:tentative="1">
      <w:start w:val="1"/>
      <w:numFmt w:val="bullet"/>
      <w:lvlText w:val=""/>
      <w:lvlJc w:val="left"/>
      <w:pPr>
        <w:tabs>
          <w:tab w:val="num" w:pos="2160"/>
        </w:tabs>
        <w:ind w:left="2160" w:hanging="360"/>
      </w:pPr>
      <w:rPr>
        <w:rFonts w:ascii="Wingdings" w:hAnsi="Wingdings" w:hint="default"/>
        <w:sz w:val="20"/>
      </w:rPr>
    </w:lvl>
    <w:lvl w:ilvl="3" w:tplc="EE18B51A" w:tentative="1">
      <w:start w:val="1"/>
      <w:numFmt w:val="bullet"/>
      <w:lvlText w:val=""/>
      <w:lvlJc w:val="left"/>
      <w:pPr>
        <w:tabs>
          <w:tab w:val="num" w:pos="2880"/>
        </w:tabs>
        <w:ind w:left="2880" w:hanging="360"/>
      </w:pPr>
      <w:rPr>
        <w:rFonts w:ascii="Wingdings" w:hAnsi="Wingdings" w:hint="default"/>
        <w:sz w:val="20"/>
      </w:rPr>
    </w:lvl>
    <w:lvl w:ilvl="4" w:tplc="433A6842" w:tentative="1">
      <w:start w:val="1"/>
      <w:numFmt w:val="bullet"/>
      <w:lvlText w:val=""/>
      <w:lvlJc w:val="left"/>
      <w:pPr>
        <w:tabs>
          <w:tab w:val="num" w:pos="3600"/>
        </w:tabs>
        <w:ind w:left="3600" w:hanging="360"/>
      </w:pPr>
      <w:rPr>
        <w:rFonts w:ascii="Wingdings" w:hAnsi="Wingdings" w:hint="default"/>
        <w:sz w:val="20"/>
      </w:rPr>
    </w:lvl>
    <w:lvl w:ilvl="5" w:tplc="14AED354" w:tentative="1">
      <w:start w:val="1"/>
      <w:numFmt w:val="bullet"/>
      <w:lvlText w:val=""/>
      <w:lvlJc w:val="left"/>
      <w:pPr>
        <w:tabs>
          <w:tab w:val="num" w:pos="4320"/>
        </w:tabs>
        <w:ind w:left="4320" w:hanging="360"/>
      </w:pPr>
      <w:rPr>
        <w:rFonts w:ascii="Wingdings" w:hAnsi="Wingdings" w:hint="default"/>
        <w:sz w:val="20"/>
      </w:rPr>
    </w:lvl>
    <w:lvl w:ilvl="6" w:tplc="D4BE0DE0" w:tentative="1">
      <w:start w:val="1"/>
      <w:numFmt w:val="bullet"/>
      <w:lvlText w:val=""/>
      <w:lvlJc w:val="left"/>
      <w:pPr>
        <w:tabs>
          <w:tab w:val="num" w:pos="5040"/>
        </w:tabs>
        <w:ind w:left="5040" w:hanging="360"/>
      </w:pPr>
      <w:rPr>
        <w:rFonts w:ascii="Wingdings" w:hAnsi="Wingdings" w:hint="default"/>
        <w:sz w:val="20"/>
      </w:rPr>
    </w:lvl>
    <w:lvl w:ilvl="7" w:tplc="9378DDA8" w:tentative="1">
      <w:start w:val="1"/>
      <w:numFmt w:val="bullet"/>
      <w:lvlText w:val=""/>
      <w:lvlJc w:val="left"/>
      <w:pPr>
        <w:tabs>
          <w:tab w:val="num" w:pos="5760"/>
        </w:tabs>
        <w:ind w:left="5760" w:hanging="360"/>
      </w:pPr>
      <w:rPr>
        <w:rFonts w:ascii="Wingdings" w:hAnsi="Wingdings" w:hint="default"/>
        <w:sz w:val="20"/>
      </w:rPr>
    </w:lvl>
    <w:lvl w:ilvl="8" w:tplc="05A629A6"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67489"/>
    <w:multiLevelType w:val="hybridMultilevel"/>
    <w:tmpl w:val="F0FE0910"/>
    <w:lvl w:ilvl="0" w:tplc="FA4AA58E">
      <w:start w:val="1"/>
      <w:numFmt w:val="bullet"/>
      <w:lvlText w:val=""/>
      <w:lvlJc w:val="left"/>
      <w:pPr>
        <w:tabs>
          <w:tab w:val="num" w:pos="720"/>
        </w:tabs>
        <w:ind w:left="720" w:hanging="360"/>
      </w:pPr>
      <w:rPr>
        <w:rFonts w:ascii="Symbol" w:hAnsi="Symbol" w:hint="default"/>
        <w:sz w:val="20"/>
      </w:rPr>
    </w:lvl>
    <w:lvl w:ilvl="1" w:tplc="BF722D46" w:tentative="1">
      <w:start w:val="1"/>
      <w:numFmt w:val="bullet"/>
      <w:lvlText w:val="o"/>
      <w:lvlJc w:val="left"/>
      <w:pPr>
        <w:tabs>
          <w:tab w:val="num" w:pos="1440"/>
        </w:tabs>
        <w:ind w:left="1440" w:hanging="360"/>
      </w:pPr>
      <w:rPr>
        <w:rFonts w:ascii="Courier New" w:hAnsi="Courier New" w:hint="default"/>
        <w:sz w:val="20"/>
      </w:rPr>
    </w:lvl>
    <w:lvl w:ilvl="2" w:tplc="6494034A" w:tentative="1">
      <w:start w:val="1"/>
      <w:numFmt w:val="bullet"/>
      <w:lvlText w:val=""/>
      <w:lvlJc w:val="left"/>
      <w:pPr>
        <w:tabs>
          <w:tab w:val="num" w:pos="2160"/>
        </w:tabs>
        <w:ind w:left="2160" w:hanging="360"/>
      </w:pPr>
      <w:rPr>
        <w:rFonts w:ascii="Wingdings" w:hAnsi="Wingdings" w:hint="default"/>
        <w:sz w:val="20"/>
      </w:rPr>
    </w:lvl>
    <w:lvl w:ilvl="3" w:tplc="999A2D84" w:tentative="1">
      <w:start w:val="1"/>
      <w:numFmt w:val="bullet"/>
      <w:lvlText w:val=""/>
      <w:lvlJc w:val="left"/>
      <w:pPr>
        <w:tabs>
          <w:tab w:val="num" w:pos="2880"/>
        </w:tabs>
        <w:ind w:left="2880" w:hanging="360"/>
      </w:pPr>
      <w:rPr>
        <w:rFonts w:ascii="Wingdings" w:hAnsi="Wingdings" w:hint="default"/>
        <w:sz w:val="20"/>
      </w:rPr>
    </w:lvl>
    <w:lvl w:ilvl="4" w:tplc="97A0792A" w:tentative="1">
      <w:start w:val="1"/>
      <w:numFmt w:val="bullet"/>
      <w:lvlText w:val=""/>
      <w:lvlJc w:val="left"/>
      <w:pPr>
        <w:tabs>
          <w:tab w:val="num" w:pos="3600"/>
        </w:tabs>
        <w:ind w:left="3600" w:hanging="360"/>
      </w:pPr>
      <w:rPr>
        <w:rFonts w:ascii="Wingdings" w:hAnsi="Wingdings" w:hint="default"/>
        <w:sz w:val="20"/>
      </w:rPr>
    </w:lvl>
    <w:lvl w:ilvl="5" w:tplc="BC6E50F2" w:tentative="1">
      <w:start w:val="1"/>
      <w:numFmt w:val="bullet"/>
      <w:lvlText w:val=""/>
      <w:lvlJc w:val="left"/>
      <w:pPr>
        <w:tabs>
          <w:tab w:val="num" w:pos="4320"/>
        </w:tabs>
        <w:ind w:left="4320" w:hanging="360"/>
      </w:pPr>
      <w:rPr>
        <w:rFonts w:ascii="Wingdings" w:hAnsi="Wingdings" w:hint="default"/>
        <w:sz w:val="20"/>
      </w:rPr>
    </w:lvl>
    <w:lvl w:ilvl="6" w:tplc="E3DE6560" w:tentative="1">
      <w:start w:val="1"/>
      <w:numFmt w:val="bullet"/>
      <w:lvlText w:val=""/>
      <w:lvlJc w:val="left"/>
      <w:pPr>
        <w:tabs>
          <w:tab w:val="num" w:pos="5040"/>
        </w:tabs>
        <w:ind w:left="5040" w:hanging="360"/>
      </w:pPr>
      <w:rPr>
        <w:rFonts w:ascii="Wingdings" w:hAnsi="Wingdings" w:hint="default"/>
        <w:sz w:val="20"/>
      </w:rPr>
    </w:lvl>
    <w:lvl w:ilvl="7" w:tplc="93FA5E2A" w:tentative="1">
      <w:start w:val="1"/>
      <w:numFmt w:val="bullet"/>
      <w:lvlText w:val=""/>
      <w:lvlJc w:val="left"/>
      <w:pPr>
        <w:tabs>
          <w:tab w:val="num" w:pos="5760"/>
        </w:tabs>
        <w:ind w:left="5760" w:hanging="360"/>
      </w:pPr>
      <w:rPr>
        <w:rFonts w:ascii="Wingdings" w:hAnsi="Wingdings" w:hint="default"/>
        <w:sz w:val="20"/>
      </w:rPr>
    </w:lvl>
    <w:lvl w:ilvl="8" w:tplc="D2B4E34C"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50A"/>
    <w:rsid w:val="0002550A"/>
    <w:rsid w:val="001F37BF"/>
    <w:rsid w:val="00446E77"/>
    <w:rsid w:val="00622552"/>
    <w:rsid w:val="009C2A09"/>
    <w:rsid w:val="00AB3510"/>
    <w:rsid w:val="00BE4F35"/>
    <w:rsid w:val="00FD6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7"/>
    <w:rPr>
      <w:rFonts w:ascii=".VnTime" w:hAnsi=".VnTime"/>
      <w:sz w:val="24"/>
      <w:szCs w:val="24"/>
    </w:rPr>
  </w:style>
  <w:style w:type="paragraph" w:styleId="Heading2">
    <w:name w:val="heading 2"/>
    <w:basedOn w:val="Normal"/>
    <w:qFormat/>
    <w:rsid w:val="00446E77"/>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446E77"/>
    <w:pPr>
      <w:spacing w:before="100" w:beforeAutospacing="1" w:after="100" w:afterAutospacing="1"/>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6E77"/>
    <w:rPr>
      <w:color w:val="0000FF"/>
      <w:u w:val="single"/>
    </w:rPr>
  </w:style>
  <w:style w:type="paragraph" w:styleId="NormalWeb">
    <w:name w:val="Normal (Web)"/>
    <w:basedOn w:val="Normal"/>
    <w:semiHidden/>
    <w:rsid w:val="00446E77"/>
    <w:pPr>
      <w:spacing w:before="100" w:beforeAutospacing="1" w:after="100" w:afterAutospacing="1"/>
    </w:pPr>
    <w:rPr>
      <w:rFonts w:ascii="Times New Roman" w:hAnsi="Times New Roman"/>
    </w:rPr>
  </w:style>
  <w:style w:type="paragraph" w:customStyle="1" w:styleId="bodytext">
    <w:name w:val="body_text"/>
    <w:basedOn w:val="Normal"/>
    <w:rsid w:val="00446E77"/>
    <w:pPr>
      <w:spacing w:before="100" w:beforeAutospacing="1" w:after="100" w:afterAutospacing="1"/>
    </w:pPr>
    <w:rPr>
      <w:rFonts w:ascii="Times New Roman" w:hAnsi="Times New Roman"/>
    </w:rPr>
  </w:style>
  <w:style w:type="character" w:customStyle="1" w:styleId="definitionterm">
    <w:name w:val="definition_term"/>
    <w:basedOn w:val="DefaultParagraphFont"/>
    <w:rsid w:val="00446E77"/>
  </w:style>
  <w:style w:type="character" w:customStyle="1" w:styleId="definitionseperator">
    <w:name w:val="definition_seperator"/>
    <w:basedOn w:val="DefaultParagraphFont"/>
    <w:rsid w:val="00446E77"/>
  </w:style>
  <w:style w:type="character" w:customStyle="1" w:styleId="definitiontext">
    <w:name w:val="definition_text"/>
    <w:basedOn w:val="DefaultParagraphFont"/>
    <w:rsid w:val="00446E77"/>
  </w:style>
  <w:style w:type="character" w:customStyle="1" w:styleId="listitem">
    <w:name w:val="list_item"/>
    <w:basedOn w:val="DefaultParagraphFont"/>
    <w:rsid w:val="00446E77"/>
  </w:style>
  <w:style w:type="paragraph" w:customStyle="1" w:styleId="online">
    <w:name w:val="online"/>
    <w:basedOn w:val="Normal"/>
    <w:rsid w:val="00446E77"/>
    <w:pPr>
      <w:spacing w:before="100" w:beforeAutospacing="1" w:after="100" w:afterAutospacing="1"/>
    </w:pPr>
    <w:rPr>
      <w:rFonts w:ascii="Times New Roman" w:hAnsi="Times New Roman"/>
    </w:rPr>
  </w:style>
  <w:style w:type="paragraph" w:styleId="Header">
    <w:name w:val="header"/>
    <w:basedOn w:val="Normal"/>
    <w:semiHidden/>
    <w:rsid w:val="00446E77"/>
    <w:pPr>
      <w:tabs>
        <w:tab w:val="center" w:pos="4320"/>
        <w:tab w:val="right" w:pos="8640"/>
      </w:tabs>
    </w:pPr>
  </w:style>
  <w:style w:type="paragraph" w:styleId="Footer">
    <w:name w:val="footer"/>
    <w:basedOn w:val="Normal"/>
    <w:semiHidden/>
    <w:rsid w:val="00446E77"/>
    <w:pPr>
      <w:tabs>
        <w:tab w:val="center" w:pos="4320"/>
        <w:tab w:val="right" w:pos="8640"/>
      </w:tabs>
    </w:pPr>
  </w:style>
  <w:style w:type="paragraph" w:styleId="BalloonText">
    <w:name w:val="Balloon Text"/>
    <w:basedOn w:val="Normal"/>
    <w:link w:val="BalloonTextChar"/>
    <w:uiPriority w:val="99"/>
    <w:semiHidden/>
    <w:unhideWhenUsed/>
    <w:rsid w:val="00622552"/>
    <w:rPr>
      <w:rFonts w:ascii="Tahoma" w:hAnsi="Tahoma" w:cs="Tahoma"/>
      <w:sz w:val="16"/>
      <w:szCs w:val="16"/>
    </w:rPr>
  </w:style>
  <w:style w:type="character" w:customStyle="1" w:styleId="BalloonTextChar">
    <w:name w:val="Balloon Text Char"/>
    <w:basedOn w:val="DefaultParagraphFont"/>
    <w:link w:val="BalloonText"/>
    <w:uiPriority w:val="99"/>
    <w:semiHidden/>
    <w:rsid w:val="00622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1396</Words>
  <Characters>6794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High-Risk Newborn </vt:lpstr>
    </vt:vector>
  </TitlesOfParts>
  <Company>Hotel</Company>
  <LinksUpToDate>false</LinksUpToDate>
  <CharactersWithSpaces>8174</CharactersWithSpaces>
  <SharedDoc>false</SharedDoc>
  <HLinks>
    <vt:vector size="6" baseType="variant">
      <vt:variant>
        <vt:i4>7733335</vt:i4>
      </vt:variant>
      <vt:variant>
        <vt:i4>0</vt:i4>
      </vt:variant>
      <vt:variant>
        <vt:i4>0</vt:i4>
      </vt:variant>
      <vt:variant>
        <vt:i4>5</vt:i4>
      </vt:variant>
      <vt:variant>
        <vt:lpwstr>http://www.healthsystem.virginia.edu/uvahealth/peds_hrnewborn/online.cfm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High-Risk Newborn </dc:title>
  <dc:subject/>
  <dc:creator>Thanh Phat </dc:creator>
  <cp:keywords/>
  <dc:description/>
  <cp:lastModifiedBy>Sagen</cp:lastModifiedBy>
  <cp:revision>4</cp:revision>
  <dcterms:created xsi:type="dcterms:W3CDTF">2010-10-28T01:55:00Z</dcterms:created>
  <dcterms:modified xsi:type="dcterms:W3CDTF">2014-03-13T08:01:00Z</dcterms:modified>
</cp:coreProperties>
</file>